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AE23C1" w14:textId="77777777" w:rsidR="00915371" w:rsidRDefault="00915371">
      <w:pPr>
        <w:spacing w:line="360" w:lineRule="auto"/>
        <w:jc w:val="center"/>
        <w:rPr>
          <w:rFonts w:ascii="黑体" w:eastAsia="黑体" w:hAnsi="黑体" w:cs="黑体" w:hint="eastAsia"/>
          <w:bCs/>
          <w:color w:val="000000"/>
          <w:sz w:val="52"/>
          <w:szCs w:val="52"/>
        </w:rPr>
      </w:pPr>
    </w:p>
    <w:p w14:paraId="2E58C8FC" w14:textId="37B47195" w:rsidR="00915371" w:rsidRDefault="00CD79A5">
      <w:pPr>
        <w:jc w:val="center"/>
        <w:rPr>
          <w:rFonts w:ascii="黑体" w:eastAsia="黑体" w:hAnsi="黑体" w:cs="黑体" w:hint="eastAsia"/>
          <w:bCs/>
          <w:color w:val="000000"/>
          <w:sz w:val="48"/>
          <w:szCs w:val="48"/>
        </w:rPr>
      </w:pPr>
      <w:r>
        <w:rPr>
          <w:rFonts w:ascii="黑体" w:eastAsia="黑体" w:hAnsi="黑体" w:cs="黑体" w:hint="eastAsia"/>
          <w:bCs/>
          <w:color w:val="000000"/>
          <w:sz w:val="48"/>
          <w:szCs w:val="48"/>
        </w:rPr>
        <w:t>神经内科、老年医学科、妇产科医学部增设呼叫系统项目</w:t>
      </w:r>
    </w:p>
    <w:p w14:paraId="36F3E0A2" w14:textId="77777777" w:rsidR="00915371" w:rsidRDefault="00915371">
      <w:pPr>
        <w:jc w:val="center"/>
        <w:rPr>
          <w:rFonts w:ascii="黑体" w:eastAsia="黑体" w:hAnsi="黑体" w:cs="黑体" w:hint="eastAsia"/>
          <w:bCs/>
          <w:color w:val="000000"/>
          <w:sz w:val="48"/>
          <w:szCs w:val="48"/>
        </w:rPr>
      </w:pPr>
    </w:p>
    <w:p w14:paraId="24FB3D5F" w14:textId="77777777" w:rsidR="00915371" w:rsidRDefault="00000000">
      <w:pPr>
        <w:jc w:val="center"/>
        <w:rPr>
          <w:rFonts w:ascii="黑体" w:eastAsia="黑体" w:hAnsi="黑体" w:cs="黑体" w:hint="eastAsia"/>
          <w:bCs/>
          <w:color w:val="000000"/>
          <w:sz w:val="48"/>
          <w:szCs w:val="48"/>
        </w:rPr>
      </w:pPr>
      <w:r>
        <w:rPr>
          <w:rFonts w:ascii="黑体" w:eastAsia="黑体" w:hAnsi="黑体" w:cs="黑体" w:hint="eastAsia"/>
          <w:bCs/>
          <w:color w:val="000000"/>
          <w:sz w:val="48"/>
          <w:szCs w:val="48"/>
        </w:rPr>
        <w:t>议价文件</w:t>
      </w:r>
    </w:p>
    <w:p w14:paraId="556E1949" w14:textId="77777777" w:rsidR="00915371" w:rsidRDefault="00915371">
      <w:pPr>
        <w:spacing w:line="360" w:lineRule="auto"/>
        <w:jc w:val="center"/>
        <w:rPr>
          <w:rFonts w:ascii="仿宋_GB2312" w:eastAsia="仿宋_GB2312" w:hAnsi="宋体" w:hint="eastAsia"/>
          <w:b/>
          <w:bCs/>
          <w:sz w:val="28"/>
          <w:szCs w:val="28"/>
        </w:rPr>
      </w:pPr>
    </w:p>
    <w:p w14:paraId="7BCCF310" w14:textId="77777777" w:rsidR="00915371" w:rsidRDefault="00915371">
      <w:pPr>
        <w:spacing w:line="360" w:lineRule="auto"/>
        <w:jc w:val="center"/>
        <w:rPr>
          <w:rFonts w:ascii="仿宋_GB2312" w:eastAsia="仿宋_GB2312" w:hAnsi="宋体" w:hint="eastAsia"/>
          <w:b/>
          <w:bCs/>
          <w:sz w:val="28"/>
          <w:szCs w:val="28"/>
        </w:rPr>
      </w:pPr>
    </w:p>
    <w:p w14:paraId="00959C16" w14:textId="77777777" w:rsidR="00915371" w:rsidRDefault="00915371">
      <w:pPr>
        <w:spacing w:line="360" w:lineRule="auto"/>
        <w:jc w:val="center"/>
        <w:rPr>
          <w:rFonts w:ascii="仿宋_GB2312" w:eastAsia="仿宋_GB2312" w:hAnsi="宋体" w:hint="eastAsia"/>
          <w:b/>
          <w:bCs/>
          <w:sz w:val="28"/>
          <w:szCs w:val="28"/>
        </w:rPr>
      </w:pPr>
    </w:p>
    <w:p w14:paraId="0691A16E" w14:textId="77777777" w:rsidR="00915371" w:rsidRDefault="00915371">
      <w:pPr>
        <w:spacing w:line="360" w:lineRule="auto"/>
        <w:jc w:val="center"/>
        <w:rPr>
          <w:rFonts w:ascii="仿宋_GB2312" w:eastAsia="仿宋_GB2312" w:hAnsi="宋体" w:hint="eastAsia"/>
          <w:b/>
          <w:bCs/>
          <w:sz w:val="28"/>
          <w:szCs w:val="28"/>
        </w:rPr>
      </w:pPr>
    </w:p>
    <w:p w14:paraId="1BEABD99" w14:textId="77777777" w:rsidR="00915371" w:rsidRDefault="00915371">
      <w:pPr>
        <w:spacing w:line="360" w:lineRule="auto"/>
        <w:jc w:val="center"/>
        <w:rPr>
          <w:rFonts w:ascii="仿宋_GB2312" w:eastAsia="仿宋_GB2312" w:hAnsi="宋体" w:hint="eastAsia"/>
          <w:b/>
          <w:bCs/>
          <w:sz w:val="28"/>
          <w:szCs w:val="28"/>
        </w:rPr>
      </w:pPr>
    </w:p>
    <w:p w14:paraId="1778643E" w14:textId="77777777" w:rsidR="00915371" w:rsidRDefault="00915371">
      <w:pPr>
        <w:spacing w:line="360" w:lineRule="auto"/>
        <w:jc w:val="center"/>
        <w:rPr>
          <w:rFonts w:ascii="仿宋_GB2312" w:eastAsia="仿宋_GB2312" w:hAnsi="宋体" w:hint="eastAsia"/>
          <w:b/>
          <w:bCs/>
          <w:sz w:val="28"/>
          <w:szCs w:val="28"/>
        </w:rPr>
      </w:pPr>
    </w:p>
    <w:p w14:paraId="00AA67EB" w14:textId="77777777" w:rsidR="00915371" w:rsidRDefault="00915371">
      <w:pPr>
        <w:spacing w:line="360" w:lineRule="auto"/>
        <w:jc w:val="left"/>
        <w:rPr>
          <w:rFonts w:ascii="宋体" w:hAnsi="宋体" w:hint="eastAsia"/>
          <w:b/>
          <w:sz w:val="36"/>
          <w:szCs w:val="36"/>
        </w:rPr>
      </w:pPr>
    </w:p>
    <w:p w14:paraId="246165D9" w14:textId="77777777" w:rsidR="00915371" w:rsidRDefault="00915371">
      <w:pPr>
        <w:spacing w:line="360" w:lineRule="auto"/>
        <w:jc w:val="left"/>
        <w:rPr>
          <w:rFonts w:ascii="宋体" w:hAnsi="宋体" w:hint="eastAsia"/>
          <w:b/>
          <w:sz w:val="36"/>
          <w:szCs w:val="36"/>
        </w:rPr>
      </w:pPr>
    </w:p>
    <w:p w14:paraId="478CEBE5" w14:textId="77777777" w:rsidR="00915371" w:rsidRDefault="00915371">
      <w:pPr>
        <w:spacing w:line="360" w:lineRule="auto"/>
        <w:jc w:val="left"/>
        <w:rPr>
          <w:rFonts w:ascii="宋体" w:hAnsi="宋体" w:hint="eastAsia"/>
          <w:b/>
          <w:sz w:val="36"/>
          <w:szCs w:val="36"/>
        </w:rPr>
      </w:pPr>
    </w:p>
    <w:p w14:paraId="0442846A" w14:textId="5E03FD9D" w:rsidR="00915371" w:rsidRDefault="00000000">
      <w:pPr>
        <w:jc w:val="center"/>
        <w:rPr>
          <w:rFonts w:ascii="黑体" w:eastAsia="黑体" w:hAnsi="黑体" w:cs="黑体" w:hint="eastAsia"/>
          <w:bCs/>
          <w:sz w:val="36"/>
          <w:szCs w:val="36"/>
        </w:rPr>
      </w:pPr>
      <w:r>
        <w:rPr>
          <w:rFonts w:ascii="黑体" w:eastAsia="黑体" w:hAnsi="黑体" w:cs="黑体" w:hint="eastAsia"/>
          <w:bCs/>
          <w:sz w:val="36"/>
          <w:szCs w:val="36"/>
        </w:rPr>
        <w:t>项目编号：</w:t>
      </w:r>
      <w:r w:rsidR="00CD79A5">
        <w:rPr>
          <w:rFonts w:ascii="黑体" w:eastAsia="黑体" w:hAnsi="黑体" w:cs="黑体" w:hint="eastAsia"/>
          <w:bCs/>
          <w:sz w:val="36"/>
          <w:szCs w:val="36"/>
        </w:rPr>
        <w:t xml:space="preserve">HKPHID2026-013 </w:t>
      </w:r>
    </w:p>
    <w:p w14:paraId="06DE9048" w14:textId="77777777" w:rsidR="00915371" w:rsidRDefault="00915371">
      <w:pPr>
        <w:jc w:val="center"/>
        <w:rPr>
          <w:rFonts w:ascii="黑体" w:eastAsia="黑体" w:hAnsi="黑体" w:cs="黑体" w:hint="eastAsia"/>
          <w:bCs/>
          <w:sz w:val="36"/>
          <w:szCs w:val="36"/>
        </w:rPr>
      </w:pPr>
    </w:p>
    <w:p w14:paraId="2351CF5B" w14:textId="77777777" w:rsidR="00915371" w:rsidRDefault="00000000">
      <w:pPr>
        <w:jc w:val="center"/>
        <w:rPr>
          <w:rFonts w:ascii="黑体" w:eastAsia="黑体" w:hAnsi="黑体" w:cs="黑体" w:hint="eastAsia"/>
          <w:bCs/>
          <w:sz w:val="36"/>
          <w:szCs w:val="36"/>
        </w:rPr>
      </w:pPr>
      <w:r>
        <w:rPr>
          <w:rFonts w:ascii="黑体" w:eastAsia="黑体" w:hAnsi="黑体" w:cs="黑体" w:hint="eastAsia"/>
          <w:bCs/>
          <w:sz w:val="36"/>
          <w:szCs w:val="36"/>
        </w:rPr>
        <w:t>采 购 人:海口市人民医院</w:t>
      </w:r>
    </w:p>
    <w:p w14:paraId="148CAE8D" w14:textId="77777777" w:rsidR="00915371" w:rsidRDefault="00915371">
      <w:pPr>
        <w:jc w:val="center"/>
        <w:rPr>
          <w:rFonts w:ascii="黑体" w:eastAsia="黑体" w:hAnsi="黑体" w:cs="黑体" w:hint="eastAsia"/>
          <w:bCs/>
          <w:sz w:val="36"/>
          <w:szCs w:val="36"/>
        </w:rPr>
      </w:pPr>
    </w:p>
    <w:p w14:paraId="74111E8D" w14:textId="0FFA8A6D" w:rsidR="00915371" w:rsidRDefault="00000000">
      <w:pPr>
        <w:jc w:val="center"/>
        <w:rPr>
          <w:rFonts w:ascii="黑体" w:eastAsia="黑体" w:hAnsi="黑体" w:cs="黑体" w:hint="eastAsia"/>
          <w:bCs/>
          <w:sz w:val="36"/>
          <w:szCs w:val="36"/>
        </w:rPr>
      </w:pPr>
      <w:r>
        <w:rPr>
          <w:rFonts w:ascii="黑体" w:eastAsia="黑体" w:hAnsi="黑体" w:cs="黑体" w:hint="eastAsia"/>
          <w:bCs/>
          <w:sz w:val="36"/>
          <w:szCs w:val="36"/>
        </w:rPr>
        <w:t>二〇二六年</w:t>
      </w:r>
      <w:r w:rsidR="00CD79A5">
        <w:rPr>
          <w:rFonts w:ascii="黑体" w:eastAsia="黑体" w:hAnsi="黑体" w:cs="黑体" w:hint="eastAsia"/>
          <w:bCs/>
          <w:sz w:val="36"/>
          <w:szCs w:val="36"/>
        </w:rPr>
        <w:t>七</w:t>
      </w:r>
      <w:r>
        <w:rPr>
          <w:rFonts w:ascii="黑体" w:eastAsia="黑体" w:hAnsi="黑体" w:cs="黑体" w:hint="eastAsia"/>
          <w:bCs/>
          <w:sz w:val="36"/>
          <w:szCs w:val="36"/>
        </w:rPr>
        <w:t>月</w:t>
      </w:r>
    </w:p>
    <w:p w14:paraId="4FCE046D" w14:textId="77777777" w:rsidR="00915371" w:rsidRDefault="00915371">
      <w:pPr>
        <w:rPr>
          <w:rFonts w:ascii="Abadi MT Condensed Light" w:eastAsia="仿宋_GB2312" w:hAnsi="Abadi MT Condensed Light"/>
          <w:sz w:val="10"/>
          <w:szCs w:val="20"/>
        </w:rPr>
      </w:pPr>
    </w:p>
    <w:p w14:paraId="2D8CB785" w14:textId="77777777" w:rsidR="00915371" w:rsidRDefault="00000000">
      <w:pPr>
        <w:pStyle w:val="ad"/>
        <w:ind w:left="0" w:firstLine="0"/>
        <w:jc w:val="center"/>
        <w:rPr>
          <w:rFonts w:ascii="黑体" w:eastAsia="黑体" w:hAnsi="黑体" w:cs="黑体" w:hint="eastAsia"/>
          <w:bCs/>
        </w:rPr>
      </w:pPr>
      <w:r>
        <w:rPr>
          <w:rFonts w:ascii="Abadi MT Condensed Light" w:eastAsia="仿宋_GB2312" w:hAnsi="Abadi MT Condensed Light"/>
          <w:sz w:val="10"/>
        </w:rPr>
        <w:br w:type="page"/>
      </w:r>
      <w:bookmarkStart w:id="0" w:name="_Toc25233"/>
      <w:r>
        <w:rPr>
          <w:rFonts w:ascii="黑体" w:eastAsia="黑体" w:hAnsi="黑体" w:cs="黑体" w:hint="eastAsia"/>
          <w:bCs/>
        </w:rPr>
        <w:lastRenderedPageBreak/>
        <w:t xml:space="preserve">第一章 </w:t>
      </w:r>
      <w:bookmarkStart w:id="1" w:name="OLE_LINK1"/>
      <w:r>
        <w:rPr>
          <w:rFonts w:ascii="黑体" w:eastAsia="黑体" w:hAnsi="黑体" w:cs="黑体" w:hint="eastAsia"/>
          <w:bCs/>
        </w:rPr>
        <w:t xml:space="preserve"> 议价公告</w:t>
      </w:r>
      <w:bookmarkEnd w:id="0"/>
    </w:p>
    <w:p w14:paraId="0A692EB4" w14:textId="712BBFFF" w:rsidR="00915371" w:rsidRDefault="00000000">
      <w:pPr>
        <w:spacing w:line="360" w:lineRule="auto"/>
        <w:ind w:firstLineChars="200" w:firstLine="420"/>
        <w:outlineLvl w:val="0"/>
        <w:rPr>
          <w:rFonts w:ascii="仿宋" w:eastAsia="仿宋" w:hAnsi="仿宋" w:cs="仿宋" w:hint="eastAsia"/>
          <w:szCs w:val="21"/>
        </w:rPr>
      </w:pPr>
      <w:bookmarkStart w:id="2" w:name="_Toc15538"/>
      <w:bookmarkEnd w:id="1"/>
      <w:r>
        <w:rPr>
          <w:rFonts w:ascii="仿宋" w:eastAsia="仿宋" w:hAnsi="仿宋" w:cs="仿宋" w:hint="eastAsia"/>
          <w:szCs w:val="21"/>
        </w:rPr>
        <w:t>我院就</w:t>
      </w:r>
      <w:r w:rsidR="00CD79A5">
        <w:rPr>
          <w:rFonts w:ascii="仿宋" w:eastAsia="仿宋" w:hAnsi="仿宋" w:cs="仿宋" w:hint="eastAsia"/>
          <w:szCs w:val="21"/>
        </w:rPr>
        <w:t>神经内科、老年医学科、妇产科医学部增设呼叫系统项目</w:t>
      </w:r>
      <w:r>
        <w:rPr>
          <w:rFonts w:ascii="仿宋" w:eastAsia="仿宋" w:hAnsi="仿宋" w:cs="仿宋" w:hint="eastAsia"/>
          <w:szCs w:val="21"/>
        </w:rPr>
        <w:t>组织议价采购，欢迎合格的国内供应商提交密封报价。有关事项如下:</w:t>
      </w:r>
    </w:p>
    <w:p w14:paraId="00316A83"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一、项目名称、编号、内容及技术要求</w:t>
      </w:r>
    </w:p>
    <w:p w14:paraId="02CFE322" w14:textId="3FEDF5DB" w:rsidR="00915371" w:rsidRDefault="00000000">
      <w:pPr>
        <w:spacing w:line="360" w:lineRule="auto"/>
        <w:ind w:firstLineChars="200" w:firstLine="420"/>
        <w:outlineLvl w:val="0"/>
        <w:rPr>
          <w:rFonts w:ascii="仿宋" w:eastAsia="仿宋" w:hAnsi="仿宋" w:cs="仿宋" w:hint="eastAsia"/>
          <w:szCs w:val="21"/>
        </w:rPr>
      </w:pPr>
      <w:bookmarkStart w:id="3" w:name="OLE_LINK13"/>
      <w:r>
        <w:rPr>
          <w:rFonts w:ascii="仿宋" w:eastAsia="仿宋" w:hAnsi="仿宋" w:cs="仿宋" w:hint="eastAsia"/>
          <w:szCs w:val="21"/>
        </w:rPr>
        <w:t>1.项目名称：</w:t>
      </w:r>
      <w:r w:rsidR="00CD79A5">
        <w:rPr>
          <w:rFonts w:ascii="仿宋" w:eastAsia="仿宋" w:hAnsi="仿宋" w:cs="仿宋" w:hint="eastAsia"/>
          <w:szCs w:val="21"/>
        </w:rPr>
        <w:t>神经内科、老年医学科、妇产科医学部增设呼叫系统项目</w:t>
      </w:r>
      <w:r>
        <w:rPr>
          <w:rFonts w:ascii="仿宋" w:eastAsia="仿宋" w:hAnsi="仿宋" w:cs="仿宋" w:hint="eastAsia"/>
          <w:szCs w:val="21"/>
        </w:rPr>
        <w:t>。</w:t>
      </w:r>
    </w:p>
    <w:p w14:paraId="7C494406" w14:textId="64422007" w:rsidR="00915371" w:rsidRDefault="00000000">
      <w:pPr>
        <w:spacing w:line="360" w:lineRule="auto"/>
        <w:ind w:firstLineChars="200" w:firstLine="420"/>
        <w:outlineLvl w:val="0"/>
        <w:rPr>
          <w:rFonts w:eastAsia="仿宋"/>
        </w:rPr>
      </w:pPr>
      <w:r>
        <w:rPr>
          <w:rFonts w:ascii="仿宋" w:eastAsia="仿宋" w:hAnsi="仿宋" w:cs="仿宋" w:hint="eastAsia"/>
          <w:szCs w:val="21"/>
        </w:rPr>
        <w:t>2.</w:t>
      </w:r>
      <w:r>
        <w:rPr>
          <w:rFonts w:ascii="仿宋" w:eastAsia="仿宋" w:hAnsi="仿宋" w:cs="仿宋"/>
          <w:szCs w:val="21"/>
        </w:rPr>
        <w:t>项目编号</w:t>
      </w:r>
      <w:r>
        <w:rPr>
          <w:rFonts w:ascii="仿宋" w:eastAsia="仿宋" w:hAnsi="仿宋" w:cs="仿宋" w:hint="eastAsia"/>
          <w:szCs w:val="21"/>
        </w:rPr>
        <w:t>：</w:t>
      </w:r>
      <w:r w:rsidR="00CD79A5">
        <w:rPr>
          <w:rFonts w:ascii="仿宋" w:eastAsia="仿宋" w:hAnsi="仿宋" w:cs="仿宋" w:hint="eastAsia"/>
          <w:color w:val="000000"/>
          <w:kern w:val="0"/>
          <w:szCs w:val="21"/>
        </w:rPr>
        <w:t xml:space="preserve">HKPHID2026-013 </w:t>
      </w:r>
    </w:p>
    <w:p w14:paraId="12E4537C" w14:textId="6D8EF403" w:rsidR="00915371" w:rsidRDefault="00000000">
      <w:pPr>
        <w:widowControl/>
        <w:spacing w:line="360" w:lineRule="auto"/>
        <w:ind w:firstLineChars="200" w:firstLine="420"/>
        <w:rPr>
          <w:rFonts w:ascii="仿宋" w:eastAsia="仿宋" w:hAnsi="仿宋" w:cs="仿宋" w:hint="eastAsia"/>
          <w:color w:val="000000"/>
          <w:kern w:val="0"/>
          <w:szCs w:val="21"/>
        </w:rPr>
      </w:pPr>
      <w:r>
        <w:rPr>
          <w:rFonts w:ascii="仿宋" w:eastAsia="仿宋" w:hAnsi="仿宋" w:cs="仿宋" w:hint="eastAsia"/>
          <w:szCs w:val="21"/>
        </w:rPr>
        <w:t>3.项目预算</w:t>
      </w:r>
      <w:r>
        <w:rPr>
          <w:rFonts w:ascii="仿宋" w:eastAsia="仿宋" w:hAnsi="仿宋" w:cs="仿宋" w:hint="eastAsia"/>
          <w:color w:val="000000"/>
          <w:kern w:val="0"/>
          <w:szCs w:val="21"/>
        </w:rPr>
        <w:t>：</w:t>
      </w:r>
      <w:r w:rsidR="0088383C">
        <w:rPr>
          <w:rFonts w:ascii="仿宋" w:eastAsia="仿宋" w:hAnsi="仿宋" w:cs="仿宋" w:hint="eastAsia"/>
          <w:color w:val="000000"/>
          <w:kern w:val="0"/>
          <w:szCs w:val="21"/>
        </w:rPr>
        <w:t>41084</w:t>
      </w:r>
      <w:r w:rsidR="00D911C4" w:rsidRPr="00D911C4">
        <w:rPr>
          <w:rFonts w:ascii="仿宋" w:eastAsia="仿宋" w:hAnsi="仿宋" w:cs="仿宋"/>
          <w:color w:val="000000"/>
          <w:kern w:val="0"/>
          <w:szCs w:val="21"/>
        </w:rPr>
        <w:t>.00</w:t>
      </w:r>
      <w:r>
        <w:rPr>
          <w:rFonts w:ascii="仿宋" w:eastAsia="仿宋" w:hAnsi="仿宋" w:cs="仿宋" w:hint="eastAsia"/>
          <w:color w:val="000000"/>
          <w:kern w:val="0"/>
          <w:szCs w:val="21"/>
        </w:rPr>
        <w:t>元</w:t>
      </w:r>
      <w:r>
        <w:rPr>
          <w:rFonts w:ascii="仿宋" w:eastAsia="仿宋" w:hAnsi="仿宋" w:cs="仿宋" w:hint="eastAsia"/>
          <w:szCs w:val="21"/>
        </w:rPr>
        <w:t>。</w:t>
      </w:r>
    </w:p>
    <w:p w14:paraId="4882EE01" w14:textId="560953F1" w:rsidR="000200DE" w:rsidRDefault="00000000" w:rsidP="000200DE">
      <w:pPr>
        <w:widowControl/>
        <w:spacing w:line="360" w:lineRule="auto"/>
        <w:ind w:firstLineChars="200" w:firstLine="420"/>
        <w:rPr>
          <w:rFonts w:ascii="仿宋" w:eastAsia="仿宋" w:hAnsi="仿宋" w:cs="仿宋" w:hint="eastAsia"/>
          <w:szCs w:val="21"/>
        </w:rPr>
      </w:pPr>
      <w:r>
        <w:rPr>
          <w:rFonts w:ascii="仿宋" w:eastAsia="仿宋" w:hAnsi="仿宋" w:cs="仿宋" w:hint="eastAsia"/>
          <w:szCs w:val="21"/>
        </w:rPr>
        <w:t>4.</w:t>
      </w:r>
      <w:r w:rsidR="00D911C4">
        <w:rPr>
          <w:rFonts w:ascii="仿宋" w:eastAsia="仿宋" w:hAnsi="仿宋" w:cs="仿宋" w:hint="eastAsia"/>
          <w:szCs w:val="21"/>
        </w:rPr>
        <w:t>交付</w:t>
      </w:r>
      <w:r w:rsidR="009C4B09">
        <w:rPr>
          <w:rFonts w:ascii="仿宋" w:eastAsia="仿宋" w:hAnsi="仿宋" w:cs="仿宋" w:hint="eastAsia"/>
          <w:szCs w:val="21"/>
        </w:rPr>
        <w:t>期限</w:t>
      </w:r>
      <w:r>
        <w:rPr>
          <w:rFonts w:ascii="仿宋" w:eastAsia="仿宋" w:hAnsi="仿宋" w:cs="仿宋" w:hint="eastAsia"/>
          <w:szCs w:val="21"/>
        </w:rPr>
        <w:t>:</w:t>
      </w:r>
      <w:r>
        <w:rPr>
          <w:rStyle w:val="51"/>
          <w:rFonts w:ascii="宋体" w:hAnsi="宋体" w:cs="宋体" w:hint="eastAsia"/>
          <w:b w:val="0"/>
          <w:color w:val="000000"/>
          <w:szCs w:val="28"/>
        </w:rPr>
        <w:t xml:space="preserve"> </w:t>
      </w:r>
      <w:r w:rsidR="008320A8" w:rsidRPr="00FD6EC4">
        <w:rPr>
          <w:rFonts w:ascii="仿宋" w:eastAsia="仿宋" w:hAnsi="仿宋" w:cs="仿宋" w:hint="eastAsia"/>
          <w:szCs w:val="21"/>
        </w:rPr>
        <w:t>乙方</w:t>
      </w:r>
      <w:r w:rsidR="008320A8" w:rsidRPr="00FD6EC4">
        <w:rPr>
          <w:rFonts w:ascii="仿宋" w:eastAsia="仿宋" w:hAnsi="仿宋" w:cs="仿宋"/>
          <w:szCs w:val="21"/>
        </w:rPr>
        <w:t>在合同签订后</w:t>
      </w:r>
      <w:r w:rsidR="008320A8" w:rsidRPr="00FD6EC4">
        <w:rPr>
          <w:rFonts w:ascii="仿宋" w:eastAsia="仿宋" w:hAnsi="仿宋" w:cs="仿宋" w:hint="eastAsia"/>
          <w:szCs w:val="21"/>
        </w:rPr>
        <w:t>十五天</w:t>
      </w:r>
      <w:r w:rsidR="008320A8" w:rsidRPr="00FD6EC4">
        <w:rPr>
          <w:rFonts w:ascii="仿宋" w:eastAsia="仿宋" w:hAnsi="仿宋" w:cs="仿宋"/>
          <w:szCs w:val="21"/>
        </w:rPr>
        <w:t>内完成所有相关的建设工作，并交付验收合格的产品。</w:t>
      </w:r>
    </w:p>
    <w:p w14:paraId="425B0540" w14:textId="57EDE3BE" w:rsidR="000200DE" w:rsidRPr="000200DE" w:rsidRDefault="000200DE" w:rsidP="000200DE">
      <w:pPr>
        <w:widowControl/>
        <w:spacing w:line="360" w:lineRule="auto"/>
        <w:ind w:firstLineChars="200" w:firstLine="420"/>
      </w:pPr>
      <w:r>
        <w:rPr>
          <w:rFonts w:ascii="仿宋" w:eastAsia="仿宋" w:hAnsi="仿宋" w:cs="仿宋" w:hint="eastAsia"/>
          <w:szCs w:val="21"/>
        </w:rPr>
        <w:t>5.质保期限:</w:t>
      </w:r>
      <w:r>
        <w:rPr>
          <w:rStyle w:val="51"/>
          <w:rFonts w:ascii="宋体" w:hAnsi="宋体" w:cs="宋体" w:hint="eastAsia"/>
          <w:b w:val="0"/>
          <w:color w:val="000000"/>
          <w:szCs w:val="28"/>
        </w:rPr>
        <w:t xml:space="preserve"> </w:t>
      </w:r>
      <w:r w:rsidR="0088383C" w:rsidRPr="00FD6EC4">
        <w:rPr>
          <w:rFonts w:ascii="仿宋" w:eastAsia="仿宋" w:hAnsi="仿宋" w:cs="仿宋" w:hint="eastAsia"/>
          <w:szCs w:val="21"/>
        </w:rPr>
        <w:t>自竣工验收合格之日起，提供至少二年的质保期运维服务</w:t>
      </w:r>
      <w:r w:rsidR="0088383C">
        <w:rPr>
          <w:rFonts w:ascii="仿宋" w:eastAsia="仿宋" w:hAnsi="仿宋" w:cs="仿宋" w:hint="eastAsia"/>
          <w:szCs w:val="21"/>
        </w:rPr>
        <w:t>。</w:t>
      </w:r>
    </w:p>
    <w:bookmarkEnd w:id="3"/>
    <w:p w14:paraId="5CE81E60" w14:textId="466B1823"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6.服务地点：海口市人民医院。</w:t>
      </w:r>
    </w:p>
    <w:p w14:paraId="4FE24255" w14:textId="60A00573"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7.付款方式：根据采购双方商定的结算方式付款。</w:t>
      </w:r>
    </w:p>
    <w:p w14:paraId="476FDE3B" w14:textId="6A5BD2CA"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8.项目概况：本次议价内容为</w:t>
      </w:r>
      <w:r w:rsidR="00CD79A5">
        <w:rPr>
          <w:rFonts w:ascii="仿宋" w:eastAsia="仿宋" w:hAnsi="仿宋" w:cs="仿宋" w:hint="eastAsia"/>
          <w:szCs w:val="21"/>
        </w:rPr>
        <w:t>神经内科、老年医学科、妇产科医学部增设呼叫系统项目</w:t>
      </w:r>
      <w:r>
        <w:rPr>
          <w:rFonts w:ascii="仿宋" w:eastAsia="仿宋" w:hAnsi="仿宋" w:cs="仿宋" w:hint="eastAsia"/>
          <w:szCs w:val="21"/>
        </w:rPr>
        <w:t>。详细技术要求或议价项目的性质详见议价文件《用户需求书》部分。</w:t>
      </w:r>
    </w:p>
    <w:p w14:paraId="3617A194" w14:textId="2A8F169B"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9.本项目不接受联合体投标。</w:t>
      </w:r>
    </w:p>
    <w:p w14:paraId="439E776B"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二、供应商资格要求</w:t>
      </w:r>
    </w:p>
    <w:p w14:paraId="5BD9FB0D"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1.满足《中华人民共和国政府采购法》第二十二条规定； </w:t>
      </w:r>
    </w:p>
    <w:p w14:paraId="54811257"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2.本项目的特定资格要求： </w:t>
      </w:r>
    </w:p>
    <w:p w14:paraId="76A96DAB"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2.1 提供满足《中华人民共和国政府采购法》第二十二条规定的承诺函； </w:t>
      </w:r>
    </w:p>
    <w:p w14:paraId="5CE11FB2"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2.2具有独立承担民事责任的能力。（提供法人或者其他组织的营业执照等证明文件、自然人的身份证明复印件加盖公章。根据《政府采购法实施条例》释义，银行、保险、石油石化、电力、电信等有行业特殊情况的，允许法人的分支机构参加投标。分支机构投标的，需要在投标时提供具有法人资格的总公司授权）； </w:t>
      </w:r>
    </w:p>
    <w:p w14:paraId="5C4ED059"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2.3 供应商负责人为同一人或者存在直接控股、管理关系的不同供应商，不得参加同一合同项下的政府采购活动（提供声明函及“国家企业信用信息公示系统”法人、股东等高管人员相关界面资料截图并加盖公章）。</w:t>
      </w:r>
    </w:p>
    <w:p w14:paraId="569BC065"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三、议价文件的获取</w:t>
      </w:r>
    </w:p>
    <w:p w14:paraId="4CA0C720" w14:textId="2AC21C5F" w:rsidR="00B93D18" w:rsidRDefault="00000000" w:rsidP="00B93D18">
      <w:pPr>
        <w:spacing w:line="360" w:lineRule="auto"/>
        <w:ind w:firstLineChars="200" w:firstLine="420"/>
        <w:outlineLvl w:val="0"/>
        <w:rPr>
          <w:rFonts w:ascii="仿宋" w:eastAsia="仿宋" w:hAnsi="仿宋" w:cs="仿宋"/>
          <w:szCs w:val="21"/>
        </w:rPr>
      </w:pPr>
      <w:r>
        <w:rPr>
          <w:rFonts w:ascii="仿宋" w:eastAsia="仿宋" w:hAnsi="仿宋" w:cs="仿宋" w:hint="eastAsia"/>
          <w:szCs w:val="21"/>
        </w:rPr>
        <w:t>1.时间：</w:t>
      </w:r>
      <w:r w:rsidR="00B93D18">
        <w:rPr>
          <w:rFonts w:ascii="仿宋" w:eastAsia="仿宋" w:hAnsi="仿宋" w:cs="仿宋" w:hint="eastAsia"/>
          <w:szCs w:val="21"/>
        </w:rPr>
        <w:t>2026年7月1</w:t>
      </w:r>
      <w:r w:rsidR="00B93D18">
        <w:rPr>
          <w:rFonts w:ascii="仿宋" w:eastAsia="仿宋" w:hAnsi="仿宋" w:cs="仿宋" w:hint="eastAsia"/>
          <w:szCs w:val="21"/>
        </w:rPr>
        <w:t>6</w:t>
      </w:r>
      <w:r w:rsidR="00B93D18">
        <w:rPr>
          <w:rFonts w:ascii="仿宋" w:eastAsia="仿宋" w:hAnsi="仿宋" w:cs="仿宋" w:hint="eastAsia"/>
          <w:szCs w:val="21"/>
        </w:rPr>
        <w:t>日至2026年7月</w:t>
      </w:r>
      <w:r w:rsidR="00B93D18">
        <w:rPr>
          <w:rFonts w:ascii="仿宋" w:eastAsia="仿宋" w:hAnsi="仿宋" w:cs="仿宋" w:hint="eastAsia"/>
          <w:szCs w:val="21"/>
        </w:rPr>
        <w:t>20</w:t>
      </w:r>
      <w:r w:rsidR="00B93D18">
        <w:rPr>
          <w:rFonts w:ascii="仿宋" w:eastAsia="仿宋" w:hAnsi="仿宋" w:cs="仿宋" w:hint="eastAsia"/>
          <w:szCs w:val="21"/>
        </w:rPr>
        <w:t>日08:30-12:00，14:30-17:00（北京时间，法定节假日除外）；</w:t>
      </w:r>
    </w:p>
    <w:p w14:paraId="5AA62917" w14:textId="0A4EEC79"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2.地点：海南省海口市美兰区人民大道43号海口市人民医院5号楼4楼</w:t>
      </w:r>
      <w:r w:rsidR="009C4B09">
        <w:rPr>
          <w:rFonts w:ascii="仿宋" w:eastAsia="仿宋" w:hAnsi="仿宋" w:cs="仿宋" w:hint="eastAsia"/>
          <w:szCs w:val="21"/>
        </w:rPr>
        <w:t>信息管理部</w:t>
      </w:r>
      <w:r>
        <w:rPr>
          <w:rFonts w:ascii="仿宋" w:eastAsia="仿宋" w:hAnsi="仿宋" w:cs="仿宋" w:hint="eastAsia"/>
          <w:szCs w:val="21"/>
        </w:rPr>
        <w:t>；</w:t>
      </w:r>
    </w:p>
    <w:p w14:paraId="33834D1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获取议价文件时需提供营业执照复印件、组织机构代码证复印件、税务登记证复印件（三证合一的公司提供营业执照复印件）、法人身份证明、法人身份证复印件、法定代表人授权委托书、受托人身份证复印件、近半年内任意一个月的公司完税证明以及社保缴纳证明复印件，“国家企业信用信息公示</w:t>
      </w:r>
      <w:r>
        <w:rPr>
          <w:rFonts w:ascii="仿宋" w:eastAsia="仿宋" w:hAnsi="仿宋" w:cs="仿宋" w:hint="eastAsia"/>
          <w:szCs w:val="21"/>
        </w:rPr>
        <w:lastRenderedPageBreak/>
        <w:t>系统”法人、股东等高管人员相关资料截图，以上材料复印件加盖公章。</w:t>
      </w:r>
    </w:p>
    <w:p w14:paraId="4F306CBA" w14:textId="77777777" w:rsidR="00915371" w:rsidRDefault="00000000">
      <w:pPr>
        <w:widowControl/>
        <w:spacing w:line="360" w:lineRule="auto"/>
        <w:ind w:firstLineChars="200" w:firstLine="422"/>
        <w:jc w:val="left"/>
        <w:rPr>
          <w:rFonts w:ascii="仿宋" w:eastAsia="仿宋" w:hAnsi="仿宋" w:cs="仿宋" w:hint="eastAsia"/>
          <w:b/>
          <w:bCs/>
          <w:szCs w:val="21"/>
        </w:rPr>
      </w:pPr>
      <w:r>
        <w:rPr>
          <w:rFonts w:ascii="仿宋" w:eastAsia="仿宋" w:hAnsi="仿宋" w:cs="仿宋" w:hint="eastAsia"/>
          <w:b/>
          <w:bCs/>
          <w:szCs w:val="21"/>
        </w:rPr>
        <w:t>四、报价截止时间、议价时间及地点</w:t>
      </w:r>
    </w:p>
    <w:p w14:paraId="5A11C744" w14:textId="73E9C4E0" w:rsidR="00B93D18" w:rsidRPr="009E3F35" w:rsidRDefault="00000000" w:rsidP="00B93D18">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1.递交报价文件截止时间：</w:t>
      </w:r>
      <w:r w:rsidR="00B93D18" w:rsidRPr="009E3F35">
        <w:rPr>
          <w:rFonts w:ascii="仿宋" w:eastAsia="仿宋" w:hAnsi="仿宋" w:cs="仿宋"/>
          <w:szCs w:val="21"/>
        </w:rPr>
        <w:t>2026年7月</w:t>
      </w:r>
      <w:r w:rsidR="00506230">
        <w:rPr>
          <w:rFonts w:ascii="仿宋" w:eastAsia="仿宋" w:hAnsi="仿宋" w:cs="仿宋" w:hint="eastAsia"/>
          <w:szCs w:val="21"/>
        </w:rPr>
        <w:t>22</w:t>
      </w:r>
      <w:r w:rsidR="00B93D18" w:rsidRPr="009E3F35">
        <w:rPr>
          <w:rFonts w:ascii="仿宋" w:eastAsia="仿宋" w:hAnsi="仿宋" w:cs="仿宋"/>
          <w:szCs w:val="21"/>
        </w:rPr>
        <w:t>日 9:30（北京时间）；</w:t>
      </w:r>
    </w:p>
    <w:p w14:paraId="1F65D076" w14:textId="3057CAFA" w:rsidR="00B93D18" w:rsidRPr="009E3F35" w:rsidRDefault="00000000" w:rsidP="00B93D18">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2.开标时间：</w:t>
      </w:r>
      <w:r w:rsidR="00B93D18" w:rsidRPr="009E3F35">
        <w:rPr>
          <w:rFonts w:ascii="仿宋" w:eastAsia="仿宋" w:hAnsi="仿宋" w:cs="仿宋"/>
          <w:szCs w:val="21"/>
        </w:rPr>
        <w:t>2026年7月</w:t>
      </w:r>
      <w:r w:rsidR="00506230">
        <w:rPr>
          <w:rFonts w:ascii="仿宋" w:eastAsia="仿宋" w:hAnsi="仿宋" w:cs="仿宋" w:hint="eastAsia"/>
          <w:szCs w:val="21"/>
        </w:rPr>
        <w:t>22</w:t>
      </w:r>
      <w:r w:rsidR="00B93D18" w:rsidRPr="009E3F35">
        <w:rPr>
          <w:rFonts w:ascii="仿宋" w:eastAsia="仿宋" w:hAnsi="仿宋" w:cs="仿宋"/>
          <w:szCs w:val="21"/>
        </w:rPr>
        <w:t>日 9:30（北京时间）；</w:t>
      </w:r>
    </w:p>
    <w:p w14:paraId="2736A590" w14:textId="1FFAF904"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3.开标地点：海口市人民医院11号楼A1233开评标室，如有改动另行通知；</w:t>
      </w:r>
    </w:p>
    <w:p w14:paraId="767A45A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4.发布采购信息媒体：海口市人民医院官网</w:t>
      </w:r>
      <w:r>
        <w:rPr>
          <w:rFonts w:ascii="仿宋" w:eastAsia="仿宋" w:hAnsi="仿宋" w:cs="仿宋"/>
          <w:szCs w:val="21"/>
        </w:rPr>
        <w:t>http://www.haikoumh.com.cn</w:t>
      </w:r>
      <w:r>
        <w:rPr>
          <w:rFonts w:ascii="仿宋" w:eastAsia="仿宋" w:hAnsi="仿宋" w:cs="仿宋" w:hint="eastAsia"/>
          <w:szCs w:val="21"/>
        </w:rPr>
        <w:t>。</w:t>
      </w:r>
    </w:p>
    <w:p w14:paraId="3C86717D" w14:textId="77777777" w:rsidR="00915371" w:rsidRDefault="00000000">
      <w:pPr>
        <w:widowControl/>
        <w:spacing w:line="360" w:lineRule="auto"/>
        <w:ind w:firstLineChars="200" w:firstLine="422"/>
        <w:jc w:val="left"/>
        <w:rPr>
          <w:rFonts w:ascii="仿宋" w:eastAsia="仿宋" w:hAnsi="仿宋" w:cs="仿宋" w:hint="eastAsia"/>
          <w:b/>
          <w:bCs/>
          <w:szCs w:val="21"/>
        </w:rPr>
      </w:pPr>
      <w:r>
        <w:rPr>
          <w:rFonts w:ascii="仿宋" w:eastAsia="仿宋" w:hAnsi="仿宋" w:cs="仿宋" w:hint="eastAsia"/>
          <w:b/>
          <w:bCs/>
          <w:szCs w:val="21"/>
        </w:rPr>
        <w:t>五、联系方式</w:t>
      </w:r>
    </w:p>
    <w:p w14:paraId="0CBCAF97" w14:textId="6D8924E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联系人:</w:t>
      </w:r>
      <w:r w:rsidR="004F6CCE">
        <w:rPr>
          <w:rFonts w:ascii="仿宋" w:eastAsia="仿宋" w:hAnsi="仿宋" w:cs="仿宋" w:hint="eastAsia"/>
          <w:szCs w:val="21"/>
        </w:rPr>
        <w:t>黄先生</w:t>
      </w:r>
    </w:p>
    <w:p w14:paraId="3DA8EBE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联系电话:（0898）66151116</w:t>
      </w:r>
    </w:p>
    <w:p w14:paraId="146ED1AA" w14:textId="77777777" w:rsidR="00915371" w:rsidRDefault="00915371">
      <w:pPr>
        <w:widowControl/>
        <w:spacing w:line="360" w:lineRule="auto"/>
        <w:jc w:val="center"/>
        <w:outlineLvl w:val="1"/>
        <w:rPr>
          <w:b/>
          <w:sz w:val="36"/>
          <w:szCs w:val="36"/>
        </w:rPr>
      </w:pPr>
    </w:p>
    <w:p w14:paraId="7A6E2AF0" w14:textId="77777777" w:rsidR="00915371" w:rsidRDefault="00915371">
      <w:pPr>
        <w:widowControl/>
        <w:spacing w:line="360" w:lineRule="auto"/>
        <w:jc w:val="center"/>
        <w:outlineLvl w:val="1"/>
        <w:rPr>
          <w:b/>
          <w:sz w:val="36"/>
          <w:szCs w:val="36"/>
        </w:rPr>
      </w:pPr>
    </w:p>
    <w:p w14:paraId="6F7244A0" w14:textId="77777777" w:rsidR="00915371" w:rsidRDefault="00915371">
      <w:pPr>
        <w:widowControl/>
        <w:spacing w:line="360" w:lineRule="auto"/>
        <w:jc w:val="center"/>
        <w:outlineLvl w:val="1"/>
        <w:rPr>
          <w:b/>
          <w:sz w:val="36"/>
          <w:szCs w:val="36"/>
        </w:rPr>
      </w:pPr>
    </w:p>
    <w:p w14:paraId="0DBFAFAE" w14:textId="77777777" w:rsidR="00915371" w:rsidRDefault="00915371">
      <w:pPr>
        <w:widowControl/>
        <w:spacing w:line="360" w:lineRule="auto"/>
        <w:jc w:val="center"/>
        <w:outlineLvl w:val="1"/>
        <w:rPr>
          <w:b/>
          <w:sz w:val="36"/>
          <w:szCs w:val="36"/>
        </w:rPr>
      </w:pPr>
    </w:p>
    <w:p w14:paraId="0DC35BF0" w14:textId="77777777" w:rsidR="00915371" w:rsidRDefault="00915371">
      <w:pPr>
        <w:widowControl/>
        <w:spacing w:line="360" w:lineRule="auto"/>
        <w:jc w:val="center"/>
        <w:outlineLvl w:val="1"/>
        <w:rPr>
          <w:b/>
          <w:sz w:val="36"/>
          <w:szCs w:val="36"/>
        </w:rPr>
      </w:pPr>
    </w:p>
    <w:p w14:paraId="1AAAC2BB" w14:textId="77777777" w:rsidR="00915371" w:rsidRDefault="00915371">
      <w:pPr>
        <w:widowControl/>
        <w:spacing w:line="360" w:lineRule="auto"/>
        <w:jc w:val="center"/>
        <w:outlineLvl w:val="1"/>
        <w:rPr>
          <w:b/>
          <w:sz w:val="36"/>
          <w:szCs w:val="36"/>
        </w:rPr>
      </w:pPr>
    </w:p>
    <w:p w14:paraId="23FD50C9" w14:textId="77777777" w:rsidR="00915371" w:rsidRDefault="00915371">
      <w:pPr>
        <w:widowControl/>
        <w:spacing w:line="360" w:lineRule="auto"/>
        <w:jc w:val="center"/>
        <w:outlineLvl w:val="1"/>
        <w:rPr>
          <w:b/>
          <w:sz w:val="36"/>
          <w:szCs w:val="36"/>
        </w:rPr>
      </w:pPr>
    </w:p>
    <w:p w14:paraId="4810E21F" w14:textId="77777777" w:rsidR="00915371" w:rsidRDefault="00915371">
      <w:pPr>
        <w:widowControl/>
        <w:spacing w:line="360" w:lineRule="auto"/>
        <w:jc w:val="center"/>
        <w:outlineLvl w:val="1"/>
        <w:rPr>
          <w:b/>
          <w:sz w:val="36"/>
          <w:szCs w:val="36"/>
        </w:rPr>
      </w:pPr>
    </w:p>
    <w:p w14:paraId="4ABF9474" w14:textId="77777777" w:rsidR="00915371" w:rsidRDefault="00915371">
      <w:pPr>
        <w:widowControl/>
        <w:spacing w:line="360" w:lineRule="auto"/>
        <w:jc w:val="center"/>
        <w:outlineLvl w:val="1"/>
        <w:rPr>
          <w:b/>
          <w:sz w:val="36"/>
          <w:szCs w:val="36"/>
        </w:rPr>
      </w:pPr>
    </w:p>
    <w:p w14:paraId="32AF1423" w14:textId="77777777" w:rsidR="00915371" w:rsidRDefault="00915371">
      <w:pPr>
        <w:widowControl/>
        <w:spacing w:line="360" w:lineRule="auto"/>
        <w:jc w:val="center"/>
        <w:outlineLvl w:val="1"/>
        <w:rPr>
          <w:b/>
          <w:sz w:val="36"/>
          <w:szCs w:val="36"/>
        </w:rPr>
      </w:pPr>
    </w:p>
    <w:p w14:paraId="01A44F12" w14:textId="77777777" w:rsidR="00915371" w:rsidRDefault="00915371">
      <w:pPr>
        <w:spacing w:line="480" w:lineRule="auto"/>
        <w:jc w:val="center"/>
        <w:rPr>
          <w:rFonts w:ascii="黑体" w:eastAsia="黑体" w:hAnsi="黑体" w:cs="黑体" w:hint="eastAsia"/>
          <w:bCs/>
          <w:sz w:val="24"/>
        </w:rPr>
      </w:pPr>
      <w:bookmarkStart w:id="4" w:name="_Toc2768"/>
      <w:bookmarkStart w:id="5" w:name="_Toc21912"/>
      <w:bookmarkEnd w:id="2"/>
    </w:p>
    <w:p w14:paraId="177A1C8A" w14:textId="77777777" w:rsidR="00915371" w:rsidRDefault="00915371">
      <w:pPr>
        <w:spacing w:line="480" w:lineRule="auto"/>
        <w:jc w:val="center"/>
        <w:rPr>
          <w:rFonts w:ascii="黑体" w:eastAsia="黑体" w:hAnsi="黑体" w:cs="黑体" w:hint="eastAsia"/>
          <w:bCs/>
          <w:sz w:val="24"/>
        </w:rPr>
      </w:pPr>
    </w:p>
    <w:p w14:paraId="42A59A0C" w14:textId="77777777" w:rsidR="00915371" w:rsidRDefault="00915371">
      <w:pPr>
        <w:spacing w:line="480" w:lineRule="auto"/>
        <w:jc w:val="center"/>
        <w:rPr>
          <w:rFonts w:ascii="黑体" w:eastAsia="黑体" w:hAnsi="黑体" w:cs="黑体" w:hint="eastAsia"/>
          <w:bCs/>
          <w:sz w:val="24"/>
        </w:rPr>
      </w:pPr>
    </w:p>
    <w:p w14:paraId="6613A160" w14:textId="77777777" w:rsidR="00915371" w:rsidRDefault="00000000">
      <w:pPr>
        <w:spacing w:line="480" w:lineRule="auto"/>
        <w:jc w:val="center"/>
        <w:rPr>
          <w:rFonts w:ascii="黑体" w:eastAsia="黑体" w:hAnsi="黑体" w:cs="黑体" w:hint="eastAsia"/>
          <w:bCs/>
          <w:sz w:val="24"/>
        </w:rPr>
      </w:pPr>
      <w:r>
        <w:rPr>
          <w:rFonts w:ascii="黑体" w:eastAsia="黑体" w:hAnsi="黑体" w:cs="黑体" w:hint="eastAsia"/>
          <w:bCs/>
          <w:sz w:val="24"/>
        </w:rPr>
        <w:br w:type="page"/>
      </w:r>
      <w:r>
        <w:rPr>
          <w:rFonts w:ascii="黑体" w:eastAsia="黑体" w:hAnsi="黑体" w:cs="黑体" w:hint="eastAsia"/>
          <w:bCs/>
          <w:sz w:val="24"/>
        </w:rPr>
        <w:lastRenderedPageBreak/>
        <w:t>第二章  供应商须知</w:t>
      </w:r>
    </w:p>
    <w:p w14:paraId="1A22CE52"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一、总则</w:t>
      </w:r>
    </w:p>
    <w:p w14:paraId="4451EF96"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 xml:space="preserve">1. </w:t>
      </w:r>
      <w:r>
        <w:rPr>
          <w:rFonts w:ascii="仿宋" w:eastAsia="仿宋" w:hAnsi="仿宋" w:cs="仿宋"/>
          <w:b/>
          <w:bCs/>
          <w:szCs w:val="21"/>
        </w:rPr>
        <w:t>名词解释</w:t>
      </w:r>
    </w:p>
    <w:p w14:paraId="1661387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szCs w:val="21"/>
        </w:rPr>
        <w:t>1.1</w:t>
      </w:r>
      <w:r>
        <w:rPr>
          <w:rFonts w:ascii="仿宋" w:eastAsia="仿宋" w:hAnsi="仿宋" w:cs="仿宋" w:hint="eastAsia"/>
          <w:szCs w:val="21"/>
        </w:rPr>
        <w:t xml:space="preserve"> </w:t>
      </w:r>
      <w:r>
        <w:rPr>
          <w:rFonts w:ascii="仿宋" w:eastAsia="仿宋" w:hAnsi="仿宋" w:cs="仿宋"/>
          <w:szCs w:val="21"/>
        </w:rPr>
        <w:t>采购人</w:t>
      </w:r>
      <w:r>
        <w:rPr>
          <w:rFonts w:ascii="仿宋" w:eastAsia="仿宋" w:hAnsi="仿宋" w:cs="仿宋" w:hint="eastAsia"/>
          <w:szCs w:val="21"/>
        </w:rPr>
        <w:t>：海口市人民医院</w:t>
      </w:r>
    </w:p>
    <w:p w14:paraId="2AC0FBF0" w14:textId="0389FC8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1.2 报价人/供应商：已从海口市人民医院</w:t>
      </w:r>
      <w:r w:rsidR="009C4B09">
        <w:rPr>
          <w:rFonts w:ascii="仿宋" w:eastAsia="仿宋" w:hAnsi="仿宋" w:cs="仿宋" w:hint="eastAsia"/>
          <w:szCs w:val="21"/>
        </w:rPr>
        <w:t>信息管理部</w:t>
      </w:r>
      <w:r>
        <w:rPr>
          <w:rFonts w:ascii="仿宋" w:eastAsia="仿宋" w:hAnsi="仿宋" w:cs="仿宋" w:hint="eastAsia"/>
          <w:szCs w:val="21"/>
        </w:rPr>
        <w:t>获取议价文件并</w:t>
      </w:r>
      <w:r>
        <w:rPr>
          <w:rFonts w:ascii="仿宋" w:eastAsia="仿宋" w:hAnsi="仿宋" w:cs="仿宋"/>
          <w:szCs w:val="21"/>
        </w:rPr>
        <w:t>向</w:t>
      </w:r>
      <w:r w:rsidR="009C4B09">
        <w:rPr>
          <w:rFonts w:ascii="仿宋" w:eastAsia="仿宋" w:hAnsi="仿宋" w:cs="仿宋" w:hint="eastAsia"/>
          <w:szCs w:val="21"/>
        </w:rPr>
        <w:t>信息管理部</w:t>
      </w:r>
      <w:r>
        <w:rPr>
          <w:rFonts w:ascii="仿宋" w:eastAsia="仿宋" w:hAnsi="仿宋" w:cs="仿宋"/>
          <w:szCs w:val="21"/>
        </w:rPr>
        <w:t>提交</w:t>
      </w:r>
      <w:r>
        <w:rPr>
          <w:rFonts w:ascii="仿宋" w:eastAsia="仿宋" w:hAnsi="仿宋" w:cs="仿宋" w:hint="eastAsia"/>
          <w:szCs w:val="21"/>
        </w:rPr>
        <w:t>报价</w:t>
      </w:r>
      <w:r>
        <w:rPr>
          <w:rFonts w:ascii="仿宋" w:eastAsia="仿宋" w:hAnsi="仿宋" w:cs="仿宋"/>
          <w:szCs w:val="21"/>
        </w:rPr>
        <w:t>文件的供应商。</w:t>
      </w:r>
    </w:p>
    <w:p w14:paraId="488DE893"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2．适用范围</w:t>
      </w:r>
    </w:p>
    <w:p w14:paraId="072026B3" w14:textId="76F2C610"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本议价文件仅适用于</w:t>
      </w:r>
      <w:r w:rsidR="009C4B09">
        <w:rPr>
          <w:rFonts w:ascii="仿宋" w:eastAsia="仿宋" w:hAnsi="仿宋" w:cs="仿宋" w:hint="eastAsia"/>
          <w:szCs w:val="21"/>
        </w:rPr>
        <w:t>信息管理部</w:t>
      </w:r>
      <w:r>
        <w:rPr>
          <w:rFonts w:ascii="仿宋" w:eastAsia="仿宋" w:hAnsi="仿宋" w:cs="仿宋" w:hint="eastAsia"/>
          <w:szCs w:val="21"/>
        </w:rPr>
        <w:t>组织的本次报价活动。</w:t>
      </w:r>
    </w:p>
    <w:p w14:paraId="77794597"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3．合格的供应商</w:t>
      </w:r>
    </w:p>
    <w:p w14:paraId="026FA446"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3.1 凡有能力按照本议价文件规定的要求交付货物和服务的单位均为合格的供应商。</w:t>
      </w:r>
    </w:p>
    <w:p w14:paraId="0FFDD2FF"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3.2 供应商参加本次政府采购活动应当符合《中华人民共和国政府采购法》第二十二条的规定，并具备本议价文件第一章“供应商资格要求”规定的条件。</w:t>
      </w:r>
    </w:p>
    <w:p w14:paraId="179431A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3.3 供应商应遵守中华人民共和国的有关法律、法规。</w:t>
      </w:r>
    </w:p>
    <w:p w14:paraId="2B41497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3.4 本项目不接受联合体投标。</w:t>
      </w:r>
    </w:p>
    <w:p w14:paraId="02ACB28D"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4．报价费用</w:t>
      </w:r>
    </w:p>
    <w:p w14:paraId="364A8DE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无论报价过程中的做法和结果如何，报价人/供应商均自行承担所有与参加报价有关的全部费用。</w:t>
      </w:r>
    </w:p>
    <w:p w14:paraId="6532F072"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5．议价文件的约束力</w:t>
      </w:r>
    </w:p>
    <w:p w14:paraId="6E3F3D3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报价人/供应商一旦参加本项目报价，即被认为接受了本议价文件中的所有条件和规定。</w:t>
      </w:r>
    </w:p>
    <w:p w14:paraId="0B1C9E8F"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63FB8852"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二、议价文件</w:t>
      </w:r>
    </w:p>
    <w:p w14:paraId="43A9B0B8"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6．议价文件的组成</w:t>
      </w:r>
    </w:p>
    <w:p w14:paraId="5FED512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6.l 议价文件由五部分组成,包括:</w:t>
      </w:r>
    </w:p>
    <w:p w14:paraId="2E4ECB2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第一章  议价公告</w:t>
      </w:r>
    </w:p>
    <w:p w14:paraId="1FD4D21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第二章  供应商须知</w:t>
      </w:r>
    </w:p>
    <w:p w14:paraId="428D83C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第三章  用户需求书</w:t>
      </w:r>
    </w:p>
    <w:p w14:paraId="4A05D3B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第四章  报价文件内容和格式</w:t>
      </w:r>
    </w:p>
    <w:p w14:paraId="5C99076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第五章  评审方法和程序</w:t>
      </w:r>
    </w:p>
    <w:p w14:paraId="75BEAD8C" w14:textId="1380D009"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请仔细检查议价文件是否齐全，如有缺漏，请立即与</w:t>
      </w:r>
      <w:r w:rsidR="009C4B09">
        <w:rPr>
          <w:rFonts w:ascii="仿宋" w:eastAsia="仿宋" w:hAnsi="仿宋" w:cs="仿宋" w:hint="eastAsia"/>
          <w:szCs w:val="21"/>
        </w:rPr>
        <w:t>信息管理部</w:t>
      </w:r>
      <w:r>
        <w:rPr>
          <w:rFonts w:ascii="仿宋" w:eastAsia="仿宋" w:hAnsi="仿宋" w:cs="仿宋" w:hint="eastAsia"/>
          <w:szCs w:val="21"/>
        </w:rPr>
        <w:t>联系解决。</w:t>
      </w:r>
    </w:p>
    <w:p w14:paraId="2F14C29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6.2 报价人/供应商被视为充分熟悉本项目所在地的与履行合同有关的各种情况，包括自然环境、气候条件、劳动力及公用设施等，本议价文件不再对上述情况进行描述。</w:t>
      </w:r>
    </w:p>
    <w:p w14:paraId="4A7A79C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6.3 报价人/供应商必须详阅议价文件的所有条款、文件及表格格式。报价人/供应商若未按议价文件的要求和规范编制、提交报价文件，将有可能导致报价文件被拒绝接受，所造成的负面后果由报价人</w:t>
      </w:r>
      <w:r>
        <w:rPr>
          <w:rFonts w:ascii="仿宋" w:eastAsia="仿宋" w:hAnsi="仿宋" w:cs="仿宋" w:hint="eastAsia"/>
          <w:szCs w:val="21"/>
        </w:rPr>
        <w:lastRenderedPageBreak/>
        <w:t>/供应商负责。</w:t>
      </w:r>
    </w:p>
    <w:p w14:paraId="579E3CA7"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7．议价文件的澄清</w:t>
      </w:r>
    </w:p>
    <w:p w14:paraId="6C89B472" w14:textId="66FF934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报价人/供应商在收到议价文件后，若有疑问需要澄清，应于报价截至时间前1个工作日以书面形式向</w:t>
      </w:r>
      <w:r w:rsidR="009C4B09">
        <w:rPr>
          <w:rFonts w:ascii="仿宋" w:eastAsia="仿宋" w:hAnsi="仿宋" w:cs="仿宋" w:hint="eastAsia"/>
          <w:szCs w:val="21"/>
        </w:rPr>
        <w:t>信息管理部</w:t>
      </w:r>
      <w:r>
        <w:rPr>
          <w:rFonts w:ascii="仿宋" w:eastAsia="仿宋" w:hAnsi="仿宋" w:cs="仿宋" w:hint="eastAsia"/>
          <w:szCs w:val="21"/>
        </w:rPr>
        <w:t>提出，</w:t>
      </w:r>
      <w:r w:rsidR="009C4B09">
        <w:rPr>
          <w:rFonts w:ascii="仿宋" w:eastAsia="仿宋" w:hAnsi="仿宋" w:cs="仿宋" w:hint="eastAsia"/>
          <w:szCs w:val="21"/>
        </w:rPr>
        <w:t>信息管理部</w:t>
      </w:r>
      <w:r>
        <w:rPr>
          <w:rFonts w:ascii="仿宋" w:eastAsia="仿宋" w:hAnsi="仿宋" w:cs="仿宋" w:hint="eastAsia"/>
          <w:szCs w:val="21"/>
        </w:rPr>
        <w:t>将以书面形式进行答复，同时</w:t>
      </w:r>
      <w:r w:rsidR="009C4B09">
        <w:rPr>
          <w:rFonts w:ascii="仿宋" w:eastAsia="仿宋" w:hAnsi="仿宋" w:cs="仿宋" w:hint="eastAsia"/>
          <w:szCs w:val="21"/>
        </w:rPr>
        <w:t>信息管理部</w:t>
      </w:r>
      <w:r>
        <w:rPr>
          <w:rFonts w:ascii="仿宋" w:eastAsia="仿宋" w:hAnsi="仿宋" w:cs="仿宋" w:hint="eastAsia"/>
          <w:szCs w:val="21"/>
        </w:rPr>
        <w:t>有权将答复内容（包括所提问题，但不包括问题来源）分发给所有获取了同一议价文件的报价人/供应商。</w:t>
      </w:r>
    </w:p>
    <w:p w14:paraId="79DC7B30"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8．议价文件的更正或补充</w:t>
      </w:r>
    </w:p>
    <w:p w14:paraId="1A6ED15B" w14:textId="22E4234E"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8.l 在报价截止时间前，</w:t>
      </w:r>
      <w:r w:rsidR="009C4B09">
        <w:rPr>
          <w:rFonts w:ascii="仿宋" w:eastAsia="仿宋" w:hAnsi="仿宋" w:cs="仿宋" w:hint="eastAsia"/>
          <w:szCs w:val="21"/>
        </w:rPr>
        <w:t>信息管理部</w:t>
      </w:r>
      <w:r>
        <w:rPr>
          <w:rFonts w:ascii="仿宋" w:eastAsia="仿宋" w:hAnsi="仿宋" w:cs="仿宋" w:hint="eastAsia"/>
          <w:szCs w:val="21"/>
        </w:rPr>
        <w:t>可以书面通知的方式修改议价文件。修改通知作为议价文件的组成部分，对报价人/供应商起同等约束作用。</w:t>
      </w:r>
    </w:p>
    <w:p w14:paraId="28625FB6" w14:textId="0217EA9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8.2 当议价文件与更正公告的内容相互矛盾时，以</w:t>
      </w:r>
      <w:r w:rsidR="009C4B09">
        <w:rPr>
          <w:rFonts w:ascii="仿宋" w:eastAsia="仿宋" w:hAnsi="仿宋" w:cs="仿宋" w:hint="eastAsia"/>
          <w:szCs w:val="21"/>
        </w:rPr>
        <w:t>信息管理部</w:t>
      </w:r>
      <w:r>
        <w:rPr>
          <w:rFonts w:ascii="仿宋" w:eastAsia="仿宋" w:hAnsi="仿宋" w:cs="仿宋" w:hint="eastAsia"/>
          <w:szCs w:val="21"/>
        </w:rPr>
        <w:t>最后发出的更正公告为准。</w:t>
      </w:r>
    </w:p>
    <w:p w14:paraId="60FE7FD0" w14:textId="0D2288F8"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8.3 为使报价人/供应商有足够的时间按议价文件的更正要求修正报价文件，</w:t>
      </w:r>
      <w:r w:rsidR="009C4B09">
        <w:rPr>
          <w:rFonts w:ascii="仿宋" w:eastAsia="仿宋" w:hAnsi="仿宋" w:cs="仿宋" w:hint="eastAsia"/>
          <w:szCs w:val="21"/>
        </w:rPr>
        <w:t>信息管理部</w:t>
      </w:r>
      <w:r>
        <w:rPr>
          <w:rFonts w:ascii="仿宋" w:eastAsia="仿宋" w:hAnsi="仿宋" w:cs="仿宋" w:hint="eastAsia"/>
          <w:szCs w:val="21"/>
        </w:rPr>
        <w:t>决定推迟报价截止时间，并将此变更书面通知所有报名参与项目的各报价人/供应商。</w:t>
      </w:r>
    </w:p>
    <w:p w14:paraId="1E7A3F55"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52DC6184"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三、报价文件</w:t>
      </w:r>
    </w:p>
    <w:p w14:paraId="6B95E349"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9．报价文件的组成</w:t>
      </w:r>
    </w:p>
    <w:p w14:paraId="703D5BA8"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报价文件应按“第四章 报价文件内容和格式”要求编制。</w:t>
      </w:r>
    </w:p>
    <w:p w14:paraId="7CF22AD9"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10．报价</w:t>
      </w:r>
    </w:p>
    <w:p w14:paraId="7162B98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10.1 报价人/供应商应按报价一览表的要求报价，并且该报价在所有的报价文件中必须是统一的报价</w:t>
      </w:r>
      <w:r>
        <w:rPr>
          <w:rFonts w:ascii="宋体" w:hAnsi="宋体" w:hint="eastAsia"/>
          <w:sz w:val="24"/>
        </w:rPr>
        <w:t>，</w:t>
      </w:r>
      <w:r>
        <w:rPr>
          <w:rFonts w:ascii="仿宋" w:eastAsia="仿宋" w:hAnsi="仿宋" w:cs="仿宋" w:hint="eastAsia"/>
          <w:szCs w:val="21"/>
        </w:rPr>
        <w:t>且不得超过预算价，超过预算价的做废标处理。</w:t>
      </w:r>
    </w:p>
    <w:p w14:paraId="73750D4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10.2 报价均须以人民币为计算单位，保留小数点后两位。</w:t>
      </w:r>
    </w:p>
    <w:p w14:paraId="6C8BE390"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11．议价保证金</w:t>
      </w:r>
    </w:p>
    <w:p w14:paraId="4DA60C1D"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本项目议价过程不需要提交保证金。</w:t>
      </w:r>
    </w:p>
    <w:p w14:paraId="762B97AA"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12．报价有效期</w:t>
      </w:r>
    </w:p>
    <w:p w14:paraId="01663A8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12.l 报价有效期为从开标截止之日起计算的</w:t>
      </w:r>
      <w:r>
        <w:rPr>
          <w:rFonts w:ascii="仿宋" w:eastAsia="仿宋" w:hAnsi="仿宋" w:cs="仿宋" w:hint="eastAsia"/>
          <w:b/>
          <w:bCs/>
          <w:szCs w:val="21"/>
        </w:rPr>
        <w:t>60</w:t>
      </w:r>
      <w:r>
        <w:rPr>
          <w:rFonts w:ascii="仿宋" w:eastAsia="仿宋" w:hAnsi="仿宋" w:cs="仿宋" w:hint="eastAsia"/>
          <w:szCs w:val="21"/>
        </w:rPr>
        <w:t>天，有效期短于此规定的报价文件将被视为无效。</w:t>
      </w:r>
    </w:p>
    <w:p w14:paraId="49DF80D7" w14:textId="2928687F"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12.2 在特殊情况下，</w:t>
      </w:r>
      <w:r w:rsidR="009C4B09">
        <w:rPr>
          <w:rFonts w:ascii="仿宋" w:eastAsia="仿宋" w:hAnsi="仿宋" w:cs="仿宋" w:hint="eastAsia"/>
          <w:szCs w:val="21"/>
        </w:rPr>
        <w:t>信息管理部</w:t>
      </w:r>
      <w:r>
        <w:rPr>
          <w:rFonts w:ascii="仿宋" w:eastAsia="仿宋" w:hAnsi="仿宋" w:cs="仿宋" w:hint="eastAsia"/>
          <w:szCs w:val="21"/>
        </w:rPr>
        <w:t>可于报价有效期满之前，征得报价人/供应商同意延长报价有效期，要求与答复均应以书面形式进行。报价人/供应商可以拒绝接受这一要求而放弃报价。同意这一要求的报价人/供应商，无需也不允许修改其报价文件。受报价有效期制约的所有权利和义务均应延长至新的有效期。</w:t>
      </w:r>
    </w:p>
    <w:p w14:paraId="1E5E9C5D" w14:textId="77777777" w:rsidR="00915371" w:rsidRDefault="00000000">
      <w:pPr>
        <w:spacing w:line="360" w:lineRule="auto"/>
        <w:ind w:firstLineChars="200" w:firstLine="422"/>
        <w:outlineLvl w:val="0"/>
        <w:rPr>
          <w:rFonts w:ascii="仿宋" w:eastAsia="仿宋" w:hAnsi="仿宋" w:cs="仿宋" w:hint="eastAsia"/>
          <w:szCs w:val="21"/>
        </w:rPr>
      </w:pPr>
      <w:r>
        <w:rPr>
          <w:rFonts w:ascii="仿宋" w:eastAsia="仿宋" w:hAnsi="仿宋" w:cs="仿宋" w:hint="eastAsia"/>
          <w:b/>
          <w:bCs/>
          <w:szCs w:val="21"/>
        </w:rPr>
        <w:t>13．报价文件的数量、签署及形式</w:t>
      </w:r>
    </w:p>
    <w:p w14:paraId="2EA15C13"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13.1 报价文件一式叁份，固定装订。其中正本壹份，副本贰份。</w:t>
      </w:r>
    </w:p>
    <w:p w14:paraId="7F5618E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13.2 报价文件须按议价文件的要求执行，每份报价书均须在封面上清楚标明“正本”或“副本”字样，“正本”和“副本”具有同等的法律效力；“正本”和“副本”之间如有差异，以正本为准。</w:t>
      </w:r>
    </w:p>
    <w:p w14:paraId="2505FAC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13.3 报价文件正本中，文字材料需打印或用不褪色墨水书写。报价文件的正本须经法定代表人或授</w:t>
      </w:r>
      <w:r>
        <w:rPr>
          <w:rFonts w:ascii="仿宋" w:eastAsia="仿宋" w:hAnsi="仿宋" w:cs="仿宋" w:hint="eastAsia"/>
          <w:szCs w:val="21"/>
        </w:rPr>
        <w:lastRenderedPageBreak/>
        <w:t>权代表逐页签字和加盖供应商公章。</w:t>
      </w:r>
    </w:p>
    <w:p w14:paraId="7172B29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13.4 报价文件不得涂改和增删，如要修改错漏处，必须由同一签署人在修改处签字和盖章。</w:t>
      </w:r>
    </w:p>
    <w:p w14:paraId="5839D57F"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13.5 报价文件未按上述数量、签署及形式要求编制的，将不能通过初步评审。</w:t>
      </w:r>
    </w:p>
    <w:p w14:paraId="3DC03B2F"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12AB4FF2"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四、报价文件的递交</w:t>
      </w:r>
    </w:p>
    <w:p w14:paraId="5126B088"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14．报价文件的密封及标记</w:t>
      </w:r>
    </w:p>
    <w:p w14:paraId="544F456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14.l 供应商应将报价文件正本和所有副本分别密封在两个报价专用袋（箱）中（正本一包，副本一包），并在报价专用袋（箱）上标明“正本”、“副本”字样，封口处应加盖骑缝章,报价文件需胶装。封皮上均应写明:</w:t>
      </w:r>
    </w:p>
    <w:p w14:paraId="0026146E"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致:海口市人民医院</w:t>
      </w:r>
    </w:p>
    <w:p w14:paraId="4FEA602E" w14:textId="5C334D9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 xml:space="preserve">项目名称: </w:t>
      </w:r>
      <w:r w:rsidR="00CD79A5">
        <w:rPr>
          <w:rFonts w:ascii="仿宋" w:eastAsia="仿宋" w:hAnsi="仿宋" w:cs="仿宋" w:hint="eastAsia"/>
          <w:b/>
          <w:bCs/>
          <w:szCs w:val="21"/>
        </w:rPr>
        <w:t>神经内科、老年医学科、妇产科医学部增设呼叫系统项目</w:t>
      </w:r>
    </w:p>
    <w:p w14:paraId="1DFCF334" w14:textId="77777777" w:rsidR="00915371" w:rsidRDefault="00000000">
      <w:pPr>
        <w:snapToGrid w:val="0"/>
        <w:spacing w:line="360" w:lineRule="auto"/>
        <w:ind w:firstLineChars="200" w:firstLine="422"/>
        <w:rPr>
          <w:rFonts w:ascii="仿宋" w:eastAsia="仿宋" w:hAnsi="仿宋" w:cs="仿宋" w:hint="eastAsia"/>
          <w:b/>
          <w:bCs/>
          <w:szCs w:val="21"/>
        </w:rPr>
      </w:pPr>
      <w:r>
        <w:rPr>
          <w:rFonts w:ascii="仿宋" w:eastAsia="仿宋" w:hAnsi="仿宋" w:cs="仿宋" w:hint="eastAsia"/>
          <w:b/>
          <w:bCs/>
          <w:szCs w:val="21"/>
        </w:rPr>
        <w:t>注明：“请勿在开标时间之前启封”</w:t>
      </w:r>
    </w:p>
    <w:p w14:paraId="6D78A298"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报价单位名称、联系人姓名和电话</w:t>
      </w:r>
    </w:p>
    <w:p w14:paraId="4802A04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14.2 报价文件未按上述规定书写标记和密封者，其报价文件将被拒绝接收。</w:t>
      </w:r>
    </w:p>
    <w:p w14:paraId="27CC5FD9"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15．报价截止时间</w:t>
      </w:r>
    </w:p>
    <w:p w14:paraId="6685D24F" w14:textId="6E781B73"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15.l 报价人/供应商须在报价截止时间前将报价文件送达</w:t>
      </w:r>
      <w:r w:rsidR="009C4B09">
        <w:rPr>
          <w:rFonts w:ascii="仿宋" w:eastAsia="仿宋" w:hAnsi="仿宋" w:cs="仿宋" w:hint="eastAsia"/>
          <w:szCs w:val="21"/>
        </w:rPr>
        <w:t>信息管理部</w:t>
      </w:r>
      <w:r>
        <w:rPr>
          <w:rFonts w:ascii="仿宋" w:eastAsia="仿宋" w:hAnsi="仿宋" w:cs="仿宋" w:hint="eastAsia"/>
          <w:szCs w:val="21"/>
        </w:rPr>
        <w:t>规定的报价地点。</w:t>
      </w:r>
    </w:p>
    <w:p w14:paraId="36E20FA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15.2 供应商的授权代理人须携带《法定代表人授权书》及个人身份证原件亲临报价会现场以备查验。其现场所签署确认的文件均代表报价人/供应商的决定，并作为报价文件的补充内容，具有同等法律效力。</w:t>
      </w:r>
    </w:p>
    <w:p w14:paraId="197FED56" w14:textId="7BC967E2"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15.3 若</w:t>
      </w:r>
      <w:r w:rsidR="009C4B09">
        <w:rPr>
          <w:rFonts w:ascii="仿宋" w:eastAsia="仿宋" w:hAnsi="仿宋" w:cs="仿宋" w:hint="eastAsia"/>
          <w:szCs w:val="21"/>
        </w:rPr>
        <w:t>信息管理部</w:t>
      </w:r>
      <w:r>
        <w:rPr>
          <w:rFonts w:ascii="仿宋" w:eastAsia="仿宋" w:hAnsi="仿宋" w:cs="仿宋" w:hint="eastAsia"/>
          <w:szCs w:val="21"/>
        </w:rPr>
        <w:t>推迟了报价截止时间，应以公告的形式通知所有供应商。在这种情况下，议价方和报价人/供应商的权利和义务均应以新的截止时间为准。</w:t>
      </w:r>
    </w:p>
    <w:p w14:paraId="5BC0CA64" w14:textId="282F4A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15.4 在报价截止时间后递交的报价文件，</w:t>
      </w:r>
      <w:r w:rsidR="009C4B09">
        <w:rPr>
          <w:rFonts w:ascii="仿宋" w:eastAsia="仿宋" w:hAnsi="仿宋" w:cs="仿宋" w:hint="eastAsia"/>
          <w:szCs w:val="21"/>
        </w:rPr>
        <w:t>信息管理部</w:t>
      </w:r>
      <w:r>
        <w:rPr>
          <w:rFonts w:ascii="仿宋" w:eastAsia="仿宋" w:hAnsi="仿宋" w:cs="仿宋" w:hint="eastAsia"/>
          <w:szCs w:val="21"/>
        </w:rPr>
        <w:t>将拒绝接受。</w:t>
      </w:r>
    </w:p>
    <w:p w14:paraId="0E21497B"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2E0C9D6C"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五、开标、评标</w:t>
      </w:r>
    </w:p>
    <w:p w14:paraId="34FFF261"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16．开标</w:t>
      </w:r>
    </w:p>
    <w:p w14:paraId="5A024B47" w14:textId="2E1AC66C"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 xml:space="preserve">16.l </w:t>
      </w:r>
      <w:r w:rsidR="009C4B09">
        <w:rPr>
          <w:rFonts w:ascii="仿宋" w:eastAsia="仿宋" w:hAnsi="仿宋" w:cs="仿宋" w:hint="eastAsia"/>
          <w:szCs w:val="21"/>
        </w:rPr>
        <w:t>信息管理部</w:t>
      </w:r>
      <w:r>
        <w:rPr>
          <w:rFonts w:ascii="仿宋" w:eastAsia="仿宋" w:hAnsi="仿宋" w:cs="仿宋" w:hint="eastAsia"/>
          <w:szCs w:val="21"/>
        </w:rPr>
        <w:t>按议价文件第一章规定的时间和地点进行开标。</w:t>
      </w:r>
    </w:p>
    <w:p w14:paraId="250ECD0B" w14:textId="72E0BFB2"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16.2 报价人/供应商应委派授权代表参加开标活动，参加开标的代表须持本人身份证件签名报到以证明其出席。未派授权代表或不能证明其授权代表身份的，</w:t>
      </w:r>
      <w:r w:rsidR="009C4B09">
        <w:rPr>
          <w:rFonts w:ascii="仿宋" w:eastAsia="仿宋" w:hAnsi="仿宋" w:cs="仿宋" w:hint="eastAsia"/>
          <w:szCs w:val="21"/>
        </w:rPr>
        <w:t>信息管理部</w:t>
      </w:r>
      <w:r>
        <w:rPr>
          <w:rFonts w:ascii="仿宋" w:eastAsia="仿宋" w:hAnsi="仿宋" w:cs="仿宋" w:hint="eastAsia"/>
          <w:szCs w:val="21"/>
        </w:rPr>
        <w:t>对报价文件的处理不承担责任。</w:t>
      </w:r>
    </w:p>
    <w:p w14:paraId="43DCE833" w14:textId="325487A6"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16.3 开标时，</w:t>
      </w:r>
      <w:r w:rsidR="009C4B09">
        <w:rPr>
          <w:rFonts w:ascii="仿宋" w:eastAsia="仿宋" w:hAnsi="仿宋" w:cs="仿宋" w:hint="eastAsia"/>
          <w:szCs w:val="21"/>
        </w:rPr>
        <w:t>信息管理部</w:t>
      </w:r>
      <w:r>
        <w:rPr>
          <w:rFonts w:ascii="仿宋" w:eastAsia="仿宋" w:hAnsi="仿宋" w:cs="仿宋" w:hint="eastAsia"/>
          <w:szCs w:val="21"/>
        </w:rPr>
        <w:t>或供应商代表将查验报价文件密封情况，确认无误后拆封唱标，公布每份报价文件中“报价一览表”的内容，以及</w:t>
      </w:r>
      <w:r w:rsidR="009C4B09">
        <w:rPr>
          <w:rFonts w:ascii="仿宋" w:eastAsia="仿宋" w:hAnsi="仿宋" w:cs="仿宋" w:hint="eastAsia"/>
          <w:szCs w:val="21"/>
        </w:rPr>
        <w:t>信息管理部</w:t>
      </w:r>
      <w:r>
        <w:rPr>
          <w:rFonts w:ascii="仿宋" w:eastAsia="仿宋" w:hAnsi="仿宋" w:cs="仿宋" w:hint="eastAsia"/>
          <w:szCs w:val="21"/>
        </w:rPr>
        <w:t>认为合适的其他内容，</w:t>
      </w:r>
      <w:r w:rsidR="009C4B09">
        <w:rPr>
          <w:rFonts w:ascii="仿宋" w:eastAsia="仿宋" w:hAnsi="仿宋" w:cs="仿宋" w:hint="eastAsia"/>
          <w:szCs w:val="21"/>
        </w:rPr>
        <w:t>信息管理部</w:t>
      </w:r>
      <w:r>
        <w:rPr>
          <w:rFonts w:ascii="仿宋" w:eastAsia="仿宋" w:hAnsi="仿宋" w:cs="仿宋" w:hint="eastAsia"/>
          <w:szCs w:val="21"/>
        </w:rPr>
        <w:t>将作开标记录。</w:t>
      </w:r>
    </w:p>
    <w:p w14:paraId="0CC4D821" w14:textId="359457D0"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16.4 若报价文件未密封，</w:t>
      </w:r>
      <w:r w:rsidR="009C4B09">
        <w:rPr>
          <w:rFonts w:ascii="仿宋" w:eastAsia="仿宋" w:hAnsi="仿宋" w:cs="仿宋" w:hint="eastAsia"/>
          <w:szCs w:val="21"/>
        </w:rPr>
        <w:t>信息管理部</w:t>
      </w:r>
      <w:r>
        <w:rPr>
          <w:rFonts w:ascii="仿宋" w:eastAsia="仿宋" w:hAnsi="仿宋" w:cs="仿宋" w:hint="eastAsia"/>
          <w:szCs w:val="21"/>
        </w:rPr>
        <w:t>将拒绝接受该供应商的报价文件。</w:t>
      </w:r>
    </w:p>
    <w:p w14:paraId="76A4172B"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17．评标委员会</w:t>
      </w:r>
    </w:p>
    <w:p w14:paraId="1019BAC5" w14:textId="01D05DFD"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lastRenderedPageBreak/>
        <w:t>由</w:t>
      </w:r>
      <w:r w:rsidR="009C4B09">
        <w:rPr>
          <w:rFonts w:ascii="仿宋" w:eastAsia="仿宋" w:hAnsi="仿宋" w:cs="仿宋" w:hint="eastAsia"/>
          <w:szCs w:val="21"/>
        </w:rPr>
        <w:t>信息管理部</w:t>
      </w:r>
      <w:r>
        <w:rPr>
          <w:rFonts w:ascii="仿宋" w:eastAsia="仿宋" w:hAnsi="仿宋" w:cs="仿宋" w:hint="eastAsia"/>
          <w:szCs w:val="21"/>
        </w:rPr>
        <w:t>组织有关专家共3人以上的单数组成。负责评审所有报价文件，并推荐中标候选人。</w:t>
      </w:r>
    </w:p>
    <w:p w14:paraId="650F4AEE"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 xml:space="preserve">18.对报价文件的资格性审查和符合性审查 </w:t>
      </w:r>
    </w:p>
    <w:p w14:paraId="16BA81E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18.1资格性审查的内容包括：</w:t>
      </w:r>
    </w:p>
    <w:p w14:paraId="0C153A0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（1）供应商资格是否符合议价文件规定的条件</w:t>
      </w:r>
    </w:p>
    <w:p w14:paraId="2560F01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（2）报价文件递交情况：正本和副本数量</w:t>
      </w:r>
    </w:p>
    <w:p w14:paraId="12E7ADB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（3）报价文件签署情况</w:t>
      </w:r>
    </w:p>
    <w:p w14:paraId="5D00665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18.2符合性审查的内容包括：</w:t>
      </w:r>
    </w:p>
    <w:p w14:paraId="736363D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（1）报价文件内容是否齐全</w:t>
      </w:r>
    </w:p>
    <w:p w14:paraId="46FACE9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（2）对议价文件的响应是否存在重大负偏离</w:t>
      </w:r>
    </w:p>
    <w:p w14:paraId="1ED4E88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以上资格性审查和符合性审查的内容只要有一条不满足，则报价文件无效。</w:t>
      </w:r>
    </w:p>
    <w:p w14:paraId="68E8485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18.3所谓偏离是指报价文件的内容高于或低于议价文件的相关要求。所谓重大负偏离是指供应商所响应的范围、质量、数量和交货时间等明显不能满足议价文件的要求。重大负偏离的认定须经评审专家三分之二以上无记名投票同意。</w:t>
      </w:r>
    </w:p>
    <w:p w14:paraId="322B591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18.3.1 判断报价文件的响应与否只根据报价文件本身，而不寻求外部证据。</w:t>
      </w:r>
    </w:p>
    <w:p w14:paraId="440699E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 评审专家在初审中，对算术错误的修正原则如下:</w:t>
      </w:r>
    </w:p>
    <w:p w14:paraId="4C4A3F9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18.4.l报价一览表内容与报价文件中明细表内容不一致的，以报价一览表为准；</w:t>
      </w:r>
    </w:p>
    <w:p w14:paraId="5776E23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18.4.2 报价文件的大写金额和小写金额不一致的，以大写金额为准；</w:t>
      </w:r>
    </w:p>
    <w:p w14:paraId="06D2429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18.4.3 总价金额与按单价汇总金额不一致的，以单价金额计算结果为准；</w:t>
      </w:r>
    </w:p>
    <w:p w14:paraId="4B50403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18.4.4 单价金额小数点有明显错位的，以总价为准并修改单价。</w:t>
      </w:r>
    </w:p>
    <w:p w14:paraId="60BC56C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18.4.5 若供应商不同意以上修正，报价文件将视为无效。</w:t>
      </w:r>
    </w:p>
    <w:p w14:paraId="3459A6C6"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19.报价文件的澄清</w:t>
      </w:r>
    </w:p>
    <w:p w14:paraId="6E5FC04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19.1 在评审期间，评审专家有权要求供应商对其报价文件中含义不明确、同类问题表述不一致或者有明显文字和计算错误的内容进行澄清。供应商应派授权代表和技术人员按评审专家通知的时间和地点接受询标。</w:t>
      </w:r>
    </w:p>
    <w:p w14:paraId="6A609FD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19.2 评审专家认为有必要，可要求供应商对某些问题作出必要的澄清、说明和纠正。供应商的澄清、说明或者补正应当采用书面形式，由其授权的代表签字，并不得超出响应文件的范围或者改变响应文件的实质性内容。供应商的书面澄清材料作为响应文件的补充。</w:t>
      </w:r>
    </w:p>
    <w:p w14:paraId="17E1B821"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19.3 供应商不按评审专家规定的时间和地点作书面澄清，将视为放弃该权利。</w:t>
      </w:r>
    </w:p>
    <w:p w14:paraId="49619178"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19.4 并非每个供应商都将被询标。</w:t>
      </w:r>
    </w:p>
    <w:p w14:paraId="3F168D5F"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20.评审及推荐成交候选人</w:t>
      </w:r>
    </w:p>
    <w:p w14:paraId="5F3A5B1D"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20.1 评审专家组分别对通过初步审查的响应文件进行评价和比较。</w:t>
      </w:r>
    </w:p>
    <w:p w14:paraId="5CC64D1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20.2 评审专家组按议价文件“第五章”中公布的评审办法对每份报价文件进行评审，推荐3名以上</w:t>
      </w:r>
      <w:r>
        <w:rPr>
          <w:rFonts w:ascii="仿宋" w:eastAsia="仿宋" w:hAnsi="仿宋" w:cs="仿宋" w:hint="eastAsia"/>
          <w:szCs w:val="21"/>
        </w:rPr>
        <w:lastRenderedPageBreak/>
        <w:t>成交候选人。最低报价等任何单项因素的最优不能作为成交的保证。</w:t>
      </w:r>
    </w:p>
    <w:p w14:paraId="3E873D5F"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21．评审过程保密</w:t>
      </w:r>
    </w:p>
    <w:p w14:paraId="654A4831"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21.l 在宣布预成交结果之前，凡属于审查、澄清、评价、比较报价文件和预成交意向等有关信息，相关当事人均不得泄露给任何供应商或与评审工作无关的人员。</w:t>
      </w:r>
    </w:p>
    <w:p w14:paraId="6DC0621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21.2 供应商不得探听上述信息，不得以任何行为影响评审过程，否则其报价文件将被作为无效报价文件。</w:t>
      </w:r>
    </w:p>
    <w:p w14:paraId="08808BA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21.3 在评审期间，采购人将有专门人员与供应商进行联络。</w:t>
      </w:r>
    </w:p>
    <w:p w14:paraId="4F54034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21.4 采购人和评审专家不向落标的供应商解释落标原因，也不对评审过程中的细节问题进行公布。</w:t>
      </w:r>
    </w:p>
    <w:p w14:paraId="070D6CBB"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57436185"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六、</w:t>
      </w:r>
      <w:bookmarkStart w:id="6" w:name="_Toc23550"/>
      <w:bookmarkStart w:id="7" w:name="_Toc11980"/>
      <w:bookmarkStart w:id="8" w:name="_Toc7076"/>
      <w:bookmarkStart w:id="9" w:name="_Toc8863"/>
      <w:r>
        <w:rPr>
          <w:rFonts w:ascii="仿宋" w:eastAsia="仿宋" w:hAnsi="仿宋" w:cs="仿宋" w:hint="eastAsia"/>
          <w:b/>
          <w:bCs/>
          <w:szCs w:val="21"/>
        </w:rPr>
        <w:t>授标及签约</w:t>
      </w:r>
      <w:bookmarkEnd w:id="6"/>
      <w:bookmarkEnd w:id="7"/>
      <w:bookmarkEnd w:id="8"/>
      <w:bookmarkEnd w:id="9"/>
    </w:p>
    <w:p w14:paraId="4F011BA2"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22．推荐成交候选人原则</w:t>
      </w:r>
    </w:p>
    <w:p w14:paraId="788DFA6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22.1评审专家将严格按照议价文件的要求和条件进行评审,根据评审办法推荐3名以上成交候选人，并标明排列顺序。采购人将确定排名第一的供应商为预成交供应商并向其授予合同。成交供应商拒绝与采购人签订合同的，采购人可以按照评审报告推荐的成交候选人名单排序，确定下一候选人为成交供应商，也可以重新开展采购活动。成交供应商将在海口市人民医院官网上公示。</w:t>
      </w:r>
    </w:p>
    <w:p w14:paraId="79CC387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22.2出现下列情形之一的，采购人应当终止采购活动，发布项目终止公告并说明原因，重新开展采购活动：</w:t>
      </w:r>
    </w:p>
    <w:p w14:paraId="2A9F924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（一）因情况变化，不再符合规定的采购方式适用情形的；</w:t>
      </w:r>
    </w:p>
    <w:p w14:paraId="46BBDF0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（二）出现影响采购公正的违法、违规行为的；</w:t>
      </w:r>
    </w:p>
    <w:p w14:paraId="3066CCB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（三）在采购过程中符合竞争要求的供应商或者报价未超过采购预算的供应商不足3家的。</w:t>
      </w:r>
    </w:p>
    <w:p w14:paraId="72C8F194"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23. 质疑处理</w:t>
      </w:r>
    </w:p>
    <w:p w14:paraId="21E8BE31"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23.1 接收质疑函方式：供应商认为议价文件、采购过程、中标或者成交结果使自己的权益受到损害的，可以在知道或者应知其权益受到损害之日起7个工作日内，以书面形式向采购人提出质疑；潜在供应商对议价文件提出质疑的，应当在获取议价文件之日起7个工作日内提出。</w:t>
      </w:r>
    </w:p>
    <w:p w14:paraId="78D5285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23.2 联系部门、联系电话和通讯地址详见本议价文件中第一章议价公告。</w:t>
      </w:r>
    </w:p>
    <w:p w14:paraId="2479FAA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23.3 供应商应在法定质疑期内一次性提出针对同一采购程序环节的质疑。</w:t>
      </w:r>
    </w:p>
    <w:p w14:paraId="7690EF17"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24．成交通知</w:t>
      </w:r>
    </w:p>
    <w:p w14:paraId="3131482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24.l 采购人应按评审报告的评审结果向预成交供应商发出成交通知书。</w:t>
      </w:r>
    </w:p>
    <w:p w14:paraId="4AAAEC3F"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24.2 预成交供应商收到成交通知书后，须立即以书面形式回复采购人，确认成交通知书已收到，并同意接受。</w:t>
      </w:r>
    </w:p>
    <w:p w14:paraId="1A35F71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24.3 成交通知书将是合同的一个组成部分。</w:t>
      </w:r>
    </w:p>
    <w:p w14:paraId="23541A46"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25．签订合同</w:t>
      </w:r>
    </w:p>
    <w:p w14:paraId="207D32D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lastRenderedPageBreak/>
        <w:t>25.l 预成交供应商应按成交通知书规定的时间、地点与采购人签订成交合同，给采购人造成损失的，预成交供应商还应承担赔偿责任。</w:t>
      </w:r>
    </w:p>
    <w:p w14:paraId="7E14CE80" w14:textId="77777777" w:rsidR="00915371" w:rsidRDefault="00000000">
      <w:pPr>
        <w:spacing w:line="360" w:lineRule="auto"/>
        <w:ind w:firstLineChars="200" w:firstLine="420"/>
        <w:outlineLvl w:val="0"/>
        <w:rPr>
          <w:rFonts w:ascii="宋体" w:hAnsi="宋体" w:hint="eastAsia"/>
          <w:kern w:val="0"/>
          <w:sz w:val="24"/>
        </w:rPr>
      </w:pPr>
      <w:r>
        <w:rPr>
          <w:rFonts w:ascii="仿宋" w:eastAsia="仿宋" w:hAnsi="仿宋" w:cs="仿宋" w:hint="eastAsia"/>
          <w:szCs w:val="21"/>
        </w:rPr>
        <w:t>25.2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74A61970"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2FC315DC" w14:textId="77777777" w:rsidR="00915371" w:rsidRDefault="00915371">
      <w:pPr>
        <w:spacing w:line="480" w:lineRule="auto"/>
        <w:jc w:val="center"/>
        <w:rPr>
          <w:rFonts w:ascii="仿宋" w:eastAsia="仿宋" w:hAnsi="仿宋" w:cs="仿宋" w:hint="eastAsia"/>
          <w:b/>
          <w:bCs/>
          <w:szCs w:val="21"/>
        </w:rPr>
      </w:pPr>
    </w:p>
    <w:p w14:paraId="09502D1D" w14:textId="77777777" w:rsidR="00915371" w:rsidRDefault="00915371">
      <w:pPr>
        <w:spacing w:line="480" w:lineRule="auto"/>
        <w:jc w:val="center"/>
        <w:rPr>
          <w:rFonts w:ascii="仿宋" w:eastAsia="仿宋" w:hAnsi="仿宋" w:cs="仿宋" w:hint="eastAsia"/>
          <w:b/>
          <w:bCs/>
          <w:szCs w:val="21"/>
        </w:rPr>
      </w:pPr>
    </w:p>
    <w:p w14:paraId="1A8E7CAA" w14:textId="77777777" w:rsidR="00915371" w:rsidRDefault="00915371">
      <w:pPr>
        <w:spacing w:line="480" w:lineRule="auto"/>
        <w:jc w:val="center"/>
        <w:rPr>
          <w:rFonts w:ascii="仿宋" w:eastAsia="仿宋" w:hAnsi="仿宋" w:cs="仿宋" w:hint="eastAsia"/>
          <w:b/>
          <w:bCs/>
          <w:szCs w:val="21"/>
        </w:rPr>
      </w:pPr>
    </w:p>
    <w:p w14:paraId="67513C3B" w14:textId="77777777" w:rsidR="00915371" w:rsidRDefault="00915371">
      <w:pPr>
        <w:spacing w:line="480" w:lineRule="auto"/>
        <w:jc w:val="center"/>
        <w:rPr>
          <w:rFonts w:ascii="仿宋" w:eastAsia="仿宋" w:hAnsi="仿宋" w:cs="仿宋" w:hint="eastAsia"/>
          <w:b/>
          <w:bCs/>
          <w:szCs w:val="21"/>
        </w:rPr>
      </w:pPr>
    </w:p>
    <w:p w14:paraId="0E917A7A" w14:textId="77777777" w:rsidR="00915371" w:rsidRDefault="00915371">
      <w:pPr>
        <w:spacing w:line="480" w:lineRule="auto"/>
        <w:jc w:val="center"/>
        <w:rPr>
          <w:rFonts w:ascii="仿宋" w:eastAsia="仿宋" w:hAnsi="仿宋" w:cs="仿宋" w:hint="eastAsia"/>
          <w:b/>
          <w:bCs/>
          <w:szCs w:val="21"/>
        </w:rPr>
      </w:pPr>
    </w:p>
    <w:p w14:paraId="6DD3A771" w14:textId="77777777" w:rsidR="00915371" w:rsidRDefault="00915371">
      <w:pPr>
        <w:spacing w:line="480" w:lineRule="auto"/>
        <w:jc w:val="center"/>
        <w:rPr>
          <w:rFonts w:ascii="仿宋" w:eastAsia="仿宋" w:hAnsi="仿宋" w:cs="仿宋" w:hint="eastAsia"/>
          <w:b/>
          <w:bCs/>
          <w:szCs w:val="21"/>
        </w:rPr>
      </w:pPr>
    </w:p>
    <w:p w14:paraId="78B0B1FC" w14:textId="77777777" w:rsidR="00915371" w:rsidRDefault="00915371">
      <w:pPr>
        <w:spacing w:line="480" w:lineRule="auto"/>
        <w:jc w:val="center"/>
        <w:rPr>
          <w:rFonts w:ascii="仿宋" w:eastAsia="仿宋" w:hAnsi="仿宋" w:cs="仿宋" w:hint="eastAsia"/>
          <w:b/>
          <w:bCs/>
          <w:szCs w:val="21"/>
        </w:rPr>
      </w:pPr>
    </w:p>
    <w:p w14:paraId="47708477" w14:textId="77777777" w:rsidR="00915371" w:rsidRDefault="00915371">
      <w:pPr>
        <w:spacing w:line="480" w:lineRule="auto"/>
        <w:jc w:val="center"/>
        <w:rPr>
          <w:rFonts w:ascii="仿宋" w:eastAsia="仿宋" w:hAnsi="仿宋" w:cs="仿宋" w:hint="eastAsia"/>
          <w:b/>
          <w:bCs/>
          <w:szCs w:val="21"/>
        </w:rPr>
      </w:pPr>
    </w:p>
    <w:p w14:paraId="2950CBD3" w14:textId="77777777" w:rsidR="00915371" w:rsidRDefault="00915371">
      <w:pPr>
        <w:spacing w:line="480" w:lineRule="auto"/>
        <w:jc w:val="center"/>
        <w:rPr>
          <w:rFonts w:ascii="仿宋" w:eastAsia="仿宋" w:hAnsi="仿宋" w:cs="仿宋" w:hint="eastAsia"/>
          <w:b/>
          <w:bCs/>
          <w:szCs w:val="21"/>
        </w:rPr>
      </w:pPr>
    </w:p>
    <w:p w14:paraId="1AD3C315" w14:textId="77777777" w:rsidR="00915371" w:rsidRDefault="00915371">
      <w:pPr>
        <w:spacing w:line="480" w:lineRule="auto"/>
        <w:jc w:val="center"/>
        <w:rPr>
          <w:rFonts w:ascii="仿宋" w:eastAsia="仿宋" w:hAnsi="仿宋" w:cs="仿宋" w:hint="eastAsia"/>
          <w:b/>
          <w:bCs/>
          <w:szCs w:val="21"/>
        </w:rPr>
      </w:pPr>
    </w:p>
    <w:p w14:paraId="32573E89" w14:textId="77777777" w:rsidR="00915371" w:rsidRDefault="00915371">
      <w:pPr>
        <w:spacing w:line="480" w:lineRule="auto"/>
        <w:jc w:val="center"/>
        <w:rPr>
          <w:rFonts w:ascii="仿宋" w:eastAsia="仿宋" w:hAnsi="仿宋" w:cs="仿宋" w:hint="eastAsia"/>
          <w:b/>
          <w:bCs/>
          <w:szCs w:val="21"/>
        </w:rPr>
      </w:pPr>
    </w:p>
    <w:p w14:paraId="1BE77DBC" w14:textId="77777777" w:rsidR="00915371" w:rsidRDefault="00915371">
      <w:pPr>
        <w:spacing w:line="480" w:lineRule="auto"/>
        <w:jc w:val="center"/>
        <w:rPr>
          <w:rFonts w:ascii="仿宋" w:eastAsia="仿宋" w:hAnsi="仿宋" w:cs="仿宋" w:hint="eastAsia"/>
          <w:b/>
          <w:bCs/>
          <w:szCs w:val="21"/>
        </w:rPr>
      </w:pPr>
    </w:p>
    <w:p w14:paraId="1EF0B10B" w14:textId="77777777" w:rsidR="00915371" w:rsidRDefault="00915371">
      <w:pPr>
        <w:spacing w:line="480" w:lineRule="auto"/>
        <w:jc w:val="center"/>
        <w:rPr>
          <w:rFonts w:ascii="仿宋" w:eastAsia="仿宋" w:hAnsi="仿宋" w:cs="仿宋" w:hint="eastAsia"/>
          <w:b/>
          <w:bCs/>
          <w:szCs w:val="21"/>
        </w:rPr>
      </w:pPr>
    </w:p>
    <w:p w14:paraId="1CAC27B6" w14:textId="77777777" w:rsidR="00915371" w:rsidRDefault="00915371">
      <w:pPr>
        <w:spacing w:line="480" w:lineRule="auto"/>
        <w:jc w:val="center"/>
        <w:rPr>
          <w:rFonts w:ascii="仿宋" w:eastAsia="仿宋" w:hAnsi="仿宋" w:cs="仿宋" w:hint="eastAsia"/>
          <w:b/>
          <w:bCs/>
          <w:szCs w:val="21"/>
        </w:rPr>
      </w:pPr>
    </w:p>
    <w:p w14:paraId="1CCB4A70" w14:textId="77777777" w:rsidR="00915371" w:rsidRDefault="00915371">
      <w:pPr>
        <w:spacing w:line="480" w:lineRule="auto"/>
        <w:jc w:val="center"/>
        <w:rPr>
          <w:rFonts w:ascii="仿宋" w:eastAsia="仿宋" w:hAnsi="仿宋" w:cs="仿宋" w:hint="eastAsia"/>
          <w:b/>
          <w:bCs/>
          <w:szCs w:val="21"/>
        </w:rPr>
      </w:pPr>
    </w:p>
    <w:p w14:paraId="3C22A66C" w14:textId="77777777" w:rsidR="00915371" w:rsidRDefault="00915371">
      <w:pPr>
        <w:spacing w:line="480" w:lineRule="auto"/>
        <w:jc w:val="center"/>
        <w:rPr>
          <w:rFonts w:ascii="仿宋" w:eastAsia="仿宋" w:hAnsi="仿宋" w:cs="仿宋" w:hint="eastAsia"/>
          <w:b/>
          <w:bCs/>
          <w:szCs w:val="21"/>
        </w:rPr>
      </w:pPr>
    </w:p>
    <w:p w14:paraId="69106CF2" w14:textId="77777777" w:rsidR="00915371" w:rsidRDefault="00915371">
      <w:pPr>
        <w:spacing w:line="480" w:lineRule="auto"/>
        <w:jc w:val="center"/>
        <w:rPr>
          <w:rFonts w:ascii="仿宋" w:eastAsia="仿宋" w:hAnsi="仿宋" w:cs="仿宋" w:hint="eastAsia"/>
          <w:b/>
          <w:bCs/>
          <w:szCs w:val="21"/>
        </w:rPr>
      </w:pPr>
    </w:p>
    <w:p w14:paraId="7893EB69" w14:textId="77777777" w:rsidR="00915371" w:rsidRDefault="00915371">
      <w:pPr>
        <w:spacing w:line="480" w:lineRule="auto"/>
        <w:jc w:val="center"/>
        <w:rPr>
          <w:rFonts w:ascii="仿宋" w:eastAsia="仿宋" w:hAnsi="仿宋" w:cs="仿宋" w:hint="eastAsia"/>
          <w:b/>
          <w:bCs/>
          <w:szCs w:val="21"/>
        </w:rPr>
      </w:pPr>
    </w:p>
    <w:p w14:paraId="6D4EA013" w14:textId="77777777" w:rsidR="00915371" w:rsidRDefault="00915371">
      <w:pPr>
        <w:spacing w:line="480" w:lineRule="auto"/>
        <w:jc w:val="center"/>
        <w:rPr>
          <w:rFonts w:ascii="仿宋" w:eastAsia="仿宋" w:hAnsi="仿宋" w:cs="仿宋" w:hint="eastAsia"/>
          <w:b/>
          <w:bCs/>
          <w:szCs w:val="21"/>
        </w:rPr>
      </w:pPr>
    </w:p>
    <w:p w14:paraId="00B7C644" w14:textId="77777777" w:rsidR="00915371" w:rsidRDefault="00915371">
      <w:pPr>
        <w:spacing w:line="480" w:lineRule="auto"/>
        <w:rPr>
          <w:rFonts w:ascii="仿宋" w:eastAsia="仿宋" w:hAnsi="仿宋" w:cs="仿宋" w:hint="eastAsia"/>
          <w:b/>
          <w:bCs/>
          <w:szCs w:val="21"/>
        </w:rPr>
      </w:pPr>
    </w:p>
    <w:p w14:paraId="3593CEBE" w14:textId="77777777" w:rsidR="00915371" w:rsidRDefault="00000000">
      <w:pPr>
        <w:spacing w:line="480" w:lineRule="auto"/>
        <w:jc w:val="center"/>
        <w:rPr>
          <w:rFonts w:ascii="黑体" w:eastAsia="黑体" w:hAnsi="黑体" w:cs="黑体" w:hint="eastAsia"/>
          <w:bCs/>
          <w:sz w:val="24"/>
        </w:rPr>
      </w:pPr>
      <w:r>
        <w:rPr>
          <w:rFonts w:ascii="黑体" w:eastAsia="黑体" w:hAnsi="黑体" w:cs="黑体" w:hint="eastAsia"/>
          <w:bCs/>
          <w:sz w:val="24"/>
        </w:rPr>
        <w:lastRenderedPageBreak/>
        <w:t>第三章 用户需求书</w:t>
      </w:r>
    </w:p>
    <w:bookmarkEnd w:id="4"/>
    <w:p w14:paraId="5579AB28" w14:textId="77777777" w:rsidR="009C4B09" w:rsidRDefault="009C4B09" w:rsidP="009C4B09">
      <w:pPr>
        <w:spacing w:line="480" w:lineRule="exact"/>
        <w:ind w:rightChars="50" w:right="105"/>
        <w:jc w:val="center"/>
        <w:rPr>
          <w:rFonts w:ascii="宋体" w:hAnsi="宋体" w:cs="宋体" w:hint="eastAsia"/>
          <w:color w:val="000000"/>
          <w:sz w:val="44"/>
          <w:szCs w:val="44"/>
        </w:rPr>
      </w:pPr>
    </w:p>
    <w:p w14:paraId="0A7BFA05" w14:textId="77777777" w:rsidR="00FD6EC4" w:rsidRPr="00FD6EC4" w:rsidRDefault="00FD6EC4" w:rsidP="00FD6EC4">
      <w:pPr>
        <w:spacing w:line="360" w:lineRule="auto"/>
        <w:ind w:firstLineChars="200" w:firstLine="420"/>
        <w:rPr>
          <w:rFonts w:ascii="仿宋" w:eastAsia="仿宋" w:hAnsi="仿宋" w:cs="仿宋" w:hint="eastAsia"/>
          <w:szCs w:val="21"/>
        </w:rPr>
      </w:pPr>
      <w:r w:rsidRPr="00FD6EC4">
        <w:rPr>
          <w:rFonts w:ascii="仿宋" w:eastAsia="仿宋" w:hAnsi="仿宋" w:cs="仿宋" w:hint="eastAsia"/>
          <w:szCs w:val="21"/>
        </w:rPr>
        <w:t>根据医院的部署，神经内科、老年医学科、妇产科医学部因病房病床增加，需增设病房护理呼叫系统（以下简称呼叫系统）。经调研分析，现将需求说明如下：</w:t>
      </w:r>
    </w:p>
    <w:p w14:paraId="5133595F" w14:textId="77777777" w:rsidR="00FD6EC4" w:rsidRPr="00FD6EC4" w:rsidRDefault="00FD6EC4" w:rsidP="00FD6EC4">
      <w:pPr>
        <w:numPr>
          <w:ilvl w:val="0"/>
          <w:numId w:val="21"/>
        </w:numPr>
        <w:spacing w:line="360" w:lineRule="auto"/>
        <w:ind w:firstLineChars="200" w:firstLine="420"/>
        <w:rPr>
          <w:rFonts w:ascii="仿宋" w:eastAsia="仿宋" w:hAnsi="仿宋" w:cs="仿宋" w:hint="eastAsia"/>
          <w:szCs w:val="21"/>
        </w:rPr>
      </w:pPr>
      <w:r w:rsidRPr="00FD6EC4">
        <w:rPr>
          <w:rFonts w:ascii="仿宋" w:eastAsia="仿宋" w:hAnsi="仿宋" w:cs="仿宋" w:hint="eastAsia"/>
          <w:szCs w:val="21"/>
        </w:rPr>
        <w:t>甲方使用科室增设呼叫系统需求清单：</w:t>
      </w:r>
    </w:p>
    <w:tbl>
      <w:tblPr>
        <w:tblStyle w:val="aff9"/>
        <w:tblpPr w:leftFromText="180" w:rightFromText="180" w:vertAnchor="text" w:tblpXSpec="center" w:tblpY="122"/>
        <w:tblOverlap w:val="never"/>
        <w:tblW w:w="9911" w:type="dxa"/>
        <w:jc w:val="center"/>
        <w:tblLayout w:type="fixed"/>
        <w:tblLook w:val="04A0" w:firstRow="1" w:lastRow="0" w:firstColumn="1" w:lastColumn="0" w:noHBand="0" w:noVBand="1"/>
      </w:tblPr>
      <w:tblGrid>
        <w:gridCol w:w="473"/>
        <w:gridCol w:w="786"/>
        <w:gridCol w:w="713"/>
        <w:gridCol w:w="1765"/>
        <w:gridCol w:w="1876"/>
        <w:gridCol w:w="829"/>
        <w:gridCol w:w="965"/>
        <w:gridCol w:w="577"/>
        <w:gridCol w:w="1927"/>
      </w:tblGrid>
      <w:tr w:rsidR="00FD6EC4" w:rsidRPr="00FD6EC4" w14:paraId="5FD1E5F6" w14:textId="77777777" w:rsidTr="00264009">
        <w:trPr>
          <w:trHeight w:val="567"/>
          <w:jc w:val="center"/>
        </w:trPr>
        <w:tc>
          <w:tcPr>
            <w:tcW w:w="473" w:type="dxa"/>
            <w:vMerge w:val="restart"/>
            <w:shd w:val="clear" w:color="auto" w:fill="D8D8D8" w:themeFill="background1" w:themeFillShade="D8"/>
            <w:vAlign w:val="center"/>
          </w:tcPr>
          <w:p w14:paraId="39F87D42"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序号</w:t>
            </w:r>
          </w:p>
        </w:tc>
        <w:tc>
          <w:tcPr>
            <w:tcW w:w="786" w:type="dxa"/>
            <w:vMerge w:val="restart"/>
            <w:shd w:val="clear" w:color="auto" w:fill="D8D8D8" w:themeFill="background1" w:themeFillShade="D8"/>
            <w:vAlign w:val="center"/>
          </w:tcPr>
          <w:p w14:paraId="0CEA2E76"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楼宇</w:t>
            </w:r>
          </w:p>
        </w:tc>
        <w:tc>
          <w:tcPr>
            <w:tcW w:w="713" w:type="dxa"/>
            <w:vMerge w:val="restart"/>
            <w:shd w:val="clear" w:color="auto" w:fill="D8D8D8" w:themeFill="background1" w:themeFillShade="D8"/>
            <w:vAlign w:val="center"/>
          </w:tcPr>
          <w:p w14:paraId="0F052469"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楼层</w:t>
            </w:r>
          </w:p>
        </w:tc>
        <w:tc>
          <w:tcPr>
            <w:tcW w:w="1765" w:type="dxa"/>
            <w:vMerge w:val="restart"/>
            <w:shd w:val="clear" w:color="auto" w:fill="D8D8D8" w:themeFill="background1" w:themeFillShade="D8"/>
            <w:vAlign w:val="center"/>
          </w:tcPr>
          <w:p w14:paraId="535284D1"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使用科室</w:t>
            </w:r>
          </w:p>
        </w:tc>
        <w:tc>
          <w:tcPr>
            <w:tcW w:w="6174" w:type="dxa"/>
            <w:gridSpan w:val="5"/>
            <w:shd w:val="clear" w:color="auto" w:fill="D8D8D8" w:themeFill="background1" w:themeFillShade="D8"/>
            <w:vAlign w:val="center"/>
          </w:tcPr>
          <w:p w14:paraId="1FBE3A5E"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增设呼叫系统需求</w:t>
            </w:r>
          </w:p>
        </w:tc>
      </w:tr>
      <w:tr w:rsidR="00FD6EC4" w:rsidRPr="00FD6EC4" w14:paraId="543FD337" w14:textId="77777777" w:rsidTr="00264009">
        <w:trPr>
          <w:trHeight w:val="567"/>
          <w:jc w:val="center"/>
        </w:trPr>
        <w:tc>
          <w:tcPr>
            <w:tcW w:w="473" w:type="dxa"/>
            <w:vMerge/>
            <w:shd w:val="clear" w:color="auto" w:fill="D8D8D8" w:themeFill="background1" w:themeFillShade="D8"/>
            <w:vAlign w:val="center"/>
          </w:tcPr>
          <w:p w14:paraId="127008F4" w14:textId="77777777" w:rsidR="00FD6EC4" w:rsidRPr="00FD6EC4" w:rsidRDefault="00FD6EC4" w:rsidP="00264009">
            <w:pPr>
              <w:jc w:val="center"/>
              <w:rPr>
                <w:rFonts w:ascii="仿宋" w:eastAsia="仿宋" w:hAnsi="仿宋" w:cs="仿宋" w:hint="eastAsia"/>
                <w:szCs w:val="21"/>
              </w:rPr>
            </w:pPr>
          </w:p>
        </w:tc>
        <w:tc>
          <w:tcPr>
            <w:tcW w:w="786" w:type="dxa"/>
            <w:vMerge/>
            <w:shd w:val="clear" w:color="auto" w:fill="D8D8D8" w:themeFill="background1" w:themeFillShade="D8"/>
            <w:vAlign w:val="center"/>
          </w:tcPr>
          <w:p w14:paraId="6F143268" w14:textId="77777777" w:rsidR="00FD6EC4" w:rsidRPr="00FD6EC4" w:rsidRDefault="00FD6EC4" w:rsidP="00264009">
            <w:pPr>
              <w:jc w:val="center"/>
              <w:rPr>
                <w:rFonts w:ascii="仿宋" w:eastAsia="仿宋" w:hAnsi="仿宋" w:cs="仿宋" w:hint="eastAsia"/>
                <w:szCs w:val="21"/>
              </w:rPr>
            </w:pPr>
          </w:p>
        </w:tc>
        <w:tc>
          <w:tcPr>
            <w:tcW w:w="713" w:type="dxa"/>
            <w:vMerge/>
            <w:shd w:val="clear" w:color="auto" w:fill="D8D8D8" w:themeFill="background1" w:themeFillShade="D8"/>
            <w:vAlign w:val="center"/>
          </w:tcPr>
          <w:p w14:paraId="74DEC1B4" w14:textId="77777777" w:rsidR="00FD6EC4" w:rsidRPr="00FD6EC4" w:rsidRDefault="00FD6EC4" w:rsidP="00264009">
            <w:pPr>
              <w:jc w:val="center"/>
              <w:rPr>
                <w:rFonts w:ascii="仿宋" w:eastAsia="仿宋" w:hAnsi="仿宋" w:cs="仿宋" w:hint="eastAsia"/>
                <w:szCs w:val="21"/>
              </w:rPr>
            </w:pPr>
          </w:p>
        </w:tc>
        <w:tc>
          <w:tcPr>
            <w:tcW w:w="1765" w:type="dxa"/>
            <w:vMerge/>
            <w:shd w:val="clear" w:color="auto" w:fill="D8D8D8" w:themeFill="background1" w:themeFillShade="D8"/>
            <w:vAlign w:val="center"/>
          </w:tcPr>
          <w:p w14:paraId="20BA1565" w14:textId="77777777" w:rsidR="00FD6EC4" w:rsidRPr="00FD6EC4" w:rsidRDefault="00FD6EC4" w:rsidP="00264009">
            <w:pPr>
              <w:jc w:val="center"/>
              <w:rPr>
                <w:rFonts w:ascii="仿宋" w:eastAsia="仿宋" w:hAnsi="仿宋" w:cs="仿宋" w:hint="eastAsia"/>
                <w:szCs w:val="21"/>
              </w:rPr>
            </w:pPr>
          </w:p>
        </w:tc>
        <w:tc>
          <w:tcPr>
            <w:tcW w:w="4247" w:type="dxa"/>
            <w:gridSpan w:val="4"/>
            <w:shd w:val="clear" w:color="auto" w:fill="D8D8D8" w:themeFill="background1" w:themeFillShade="D8"/>
            <w:vAlign w:val="center"/>
          </w:tcPr>
          <w:p w14:paraId="1DD3990A"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设备增补需求</w:t>
            </w:r>
          </w:p>
        </w:tc>
        <w:tc>
          <w:tcPr>
            <w:tcW w:w="1927" w:type="dxa"/>
            <w:shd w:val="clear" w:color="auto" w:fill="D8D8D8" w:themeFill="background1" w:themeFillShade="D8"/>
            <w:vAlign w:val="center"/>
          </w:tcPr>
          <w:p w14:paraId="59A2C3D6"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安装与组网需求</w:t>
            </w:r>
          </w:p>
        </w:tc>
      </w:tr>
      <w:tr w:rsidR="00FD6EC4" w:rsidRPr="00FD6EC4" w14:paraId="0ADCF5F8" w14:textId="77777777" w:rsidTr="00264009">
        <w:trPr>
          <w:trHeight w:val="680"/>
          <w:jc w:val="center"/>
        </w:trPr>
        <w:tc>
          <w:tcPr>
            <w:tcW w:w="473" w:type="dxa"/>
            <w:vMerge w:val="restart"/>
            <w:vAlign w:val="center"/>
          </w:tcPr>
          <w:p w14:paraId="2F96C317"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1</w:t>
            </w:r>
          </w:p>
        </w:tc>
        <w:tc>
          <w:tcPr>
            <w:tcW w:w="786" w:type="dxa"/>
            <w:vMerge w:val="restart"/>
            <w:vAlign w:val="center"/>
          </w:tcPr>
          <w:p w14:paraId="45C72897"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9</w:t>
            </w:r>
          </w:p>
          <w:p w14:paraId="046CFD87"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号</w:t>
            </w:r>
          </w:p>
          <w:p w14:paraId="6446E142"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楼</w:t>
            </w:r>
          </w:p>
        </w:tc>
        <w:tc>
          <w:tcPr>
            <w:tcW w:w="713" w:type="dxa"/>
            <w:vMerge w:val="restart"/>
            <w:vAlign w:val="center"/>
          </w:tcPr>
          <w:p w14:paraId="0E3C8A2E"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2</w:t>
            </w:r>
          </w:p>
        </w:tc>
        <w:tc>
          <w:tcPr>
            <w:tcW w:w="1765" w:type="dxa"/>
            <w:vMerge w:val="restart"/>
            <w:vAlign w:val="center"/>
          </w:tcPr>
          <w:p w14:paraId="438DBB16"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神经内科</w:t>
            </w:r>
          </w:p>
        </w:tc>
        <w:tc>
          <w:tcPr>
            <w:tcW w:w="1876" w:type="dxa"/>
            <w:vAlign w:val="center"/>
          </w:tcPr>
          <w:p w14:paraId="2F4F138F"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szCs w:val="21"/>
              </w:rPr>
              <w:t>门口分机</w:t>
            </w:r>
          </w:p>
        </w:tc>
        <w:tc>
          <w:tcPr>
            <w:tcW w:w="829" w:type="dxa"/>
            <w:vAlign w:val="center"/>
          </w:tcPr>
          <w:p w14:paraId="07AE2341"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1</w:t>
            </w:r>
            <w:r w:rsidRPr="00FD6EC4">
              <w:rPr>
                <w:rFonts w:ascii="仿宋" w:eastAsia="仿宋" w:hAnsi="仿宋" w:cs="仿宋"/>
                <w:szCs w:val="21"/>
              </w:rPr>
              <w:t>台</w:t>
            </w:r>
          </w:p>
        </w:tc>
        <w:tc>
          <w:tcPr>
            <w:tcW w:w="965" w:type="dxa"/>
            <w:vMerge w:val="restart"/>
            <w:vAlign w:val="center"/>
          </w:tcPr>
          <w:p w14:paraId="3E8B20F9"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要求兼容在用的南格M系列呼叫系统</w:t>
            </w:r>
          </w:p>
        </w:tc>
        <w:tc>
          <w:tcPr>
            <w:tcW w:w="577" w:type="dxa"/>
            <w:vMerge w:val="restart"/>
            <w:vAlign w:val="center"/>
          </w:tcPr>
          <w:p w14:paraId="7A7CB84F"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购置</w:t>
            </w:r>
          </w:p>
        </w:tc>
        <w:tc>
          <w:tcPr>
            <w:tcW w:w="1927" w:type="dxa"/>
            <w:vMerge w:val="restart"/>
            <w:vAlign w:val="center"/>
          </w:tcPr>
          <w:p w14:paraId="1DB7B652"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设备安装与组网接入现有呼叫系统：</w:t>
            </w:r>
          </w:p>
          <w:p w14:paraId="2BDA38F0" w14:textId="77777777" w:rsidR="00FD6EC4" w:rsidRPr="00FD6EC4" w:rsidRDefault="00FD6EC4" w:rsidP="00FD6EC4">
            <w:pPr>
              <w:pStyle w:val="ad"/>
              <w:numPr>
                <w:ilvl w:val="0"/>
                <w:numId w:val="22"/>
              </w:numPr>
              <w:spacing w:line="240" w:lineRule="auto"/>
              <w:ind w:left="0" w:firstLine="0"/>
              <w:rPr>
                <w:rFonts w:ascii="仿宋" w:eastAsia="仿宋" w:hAnsi="仿宋" w:cs="仿宋" w:hint="eastAsia"/>
                <w:sz w:val="21"/>
                <w:szCs w:val="21"/>
              </w:rPr>
            </w:pPr>
            <w:r w:rsidRPr="00FD6EC4">
              <w:rPr>
                <w:rFonts w:ascii="仿宋" w:eastAsia="仿宋" w:hAnsi="仿宋" w:cs="仿宋" w:hint="eastAsia"/>
                <w:sz w:val="21"/>
                <w:szCs w:val="21"/>
              </w:rPr>
              <w:t>利旧网络点位5个；</w:t>
            </w:r>
          </w:p>
          <w:p w14:paraId="6DC71E29"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新增网络点位15个，其中包含2楼和3楼各敷设一条网线从弱电间到门口。</w:t>
            </w:r>
          </w:p>
        </w:tc>
      </w:tr>
      <w:tr w:rsidR="00FD6EC4" w:rsidRPr="00FD6EC4" w14:paraId="149A2B35" w14:textId="77777777" w:rsidTr="00264009">
        <w:trPr>
          <w:trHeight w:val="680"/>
          <w:jc w:val="center"/>
        </w:trPr>
        <w:tc>
          <w:tcPr>
            <w:tcW w:w="473" w:type="dxa"/>
            <w:vMerge/>
            <w:vAlign w:val="center"/>
          </w:tcPr>
          <w:p w14:paraId="59D4F44C" w14:textId="77777777" w:rsidR="00FD6EC4" w:rsidRPr="00FD6EC4" w:rsidRDefault="00FD6EC4" w:rsidP="00264009">
            <w:pPr>
              <w:jc w:val="center"/>
              <w:rPr>
                <w:rFonts w:ascii="仿宋" w:eastAsia="仿宋" w:hAnsi="仿宋" w:cs="仿宋" w:hint="eastAsia"/>
                <w:szCs w:val="21"/>
              </w:rPr>
            </w:pPr>
          </w:p>
        </w:tc>
        <w:tc>
          <w:tcPr>
            <w:tcW w:w="786" w:type="dxa"/>
            <w:vMerge/>
            <w:vAlign w:val="center"/>
          </w:tcPr>
          <w:p w14:paraId="59ACF335" w14:textId="77777777" w:rsidR="00FD6EC4" w:rsidRPr="00FD6EC4" w:rsidRDefault="00FD6EC4" w:rsidP="00264009">
            <w:pPr>
              <w:jc w:val="center"/>
              <w:rPr>
                <w:rFonts w:ascii="仿宋" w:eastAsia="仿宋" w:hAnsi="仿宋" w:cs="仿宋" w:hint="eastAsia"/>
                <w:szCs w:val="21"/>
              </w:rPr>
            </w:pPr>
          </w:p>
        </w:tc>
        <w:tc>
          <w:tcPr>
            <w:tcW w:w="713" w:type="dxa"/>
            <w:vMerge/>
            <w:vAlign w:val="center"/>
          </w:tcPr>
          <w:p w14:paraId="5AFB0BCC" w14:textId="77777777" w:rsidR="00FD6EC4" w:rsidRPr="00FD6EC4" w:rsidRDefault="00FD6EC4" w:rsidP="00264009">
            <w:pPr>
              <w:jc w:val="center"/>
              <w:rPr>
                <w:rFonts w:ascii="仿宋" w:eastAsia="仿宋" w:hAnsi="仿宋" w:cs="仿宋" w:hint="eastAsia"/>
                <w:szCs w:val="21"/>
              </w:rPr>
            </w:pPr>
          </w:p>
        </w:tc>
        <w:tc>
          <w:tcPr>
            <w:tcW w:w="1765" w:type="dxa"/>
            <w:vMerge/>
            <w:vAlign w:val="center"/>
          </w:tcPr>
          <w:p w14:paraId="6C007F40" w14:textId="77777777" w:rsidR="00FD6EC4" w:rsidRPr="00FD6EC4" w:rsidRDefault="00FD6EC4" w:rsidP="00264009">
            <w:pPr>
              <w:jc w:val="center"/>
              <w:rPr>
                <w:rFonts w:ascii="仿宋" w:eastAsia="仿宋" w:hAnsi="仿宋" w:cs="仿宋" w:hint="eastAsia"/>
                <w:szCs w:val="21"/>
              </w:rPr>
            </w:pPr>
          </w:p>
        </w:tc>
        <w:tc>
          <w:tcPr>
            <w:tcW w:w="1876" w:type="dxa"/>
            <w:vAlign w:val="center"/>
          </w:tcPr>
          <w:p w14:paraId="6A1EBAE6"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szCs w:val="21"/>
              </w:rPr>
              <w:t>床头分机</w:t>
            </w:r>
          </w:p>
        </w:tc>
        <w:tc>
          <w:tcPr>
            <w:tcW w:w="829" w:type="dxa"/>
            <w:vAlign w:val="center"/>
          </w:tcPr>
          <w:p w14:paraId="37F5051D"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6</w:t>
            </w:r>
            <w:r w:rsidRPr="00FD6EC4">
              <w:rPr>
                <w:rFonts w:ascii="仿宋" w:eastAsia="仿宋" w:hAnsi="仿宋" w:cs="仿宋"/>
                <w:szCs w:val="21"/>
              </w:rPr>
              <w:t>台</w:t>
            </w:r>
          </w:p>
        </w:tc>
        <w:tc>
          <w:tcPr>
            <w:tcW w:w="965" w:type="dxa"/>
            <w:vMerge/>
            <w:vAlign w:val="center"/>
          </w:tcPr>
          <w:p w14:paraId="4DD1F12B" w14:textId="77777777" w:rsidR="00FD6EC4" w:rsidRPr="00FD6EC4" w:rsidRDefault="00FD6EC4" w:rsidP="00264009">
            <w:pPr>
              <w:rPr>
                <w:rFonts w:ascii="仿宋" w:eastAsia="仿宋" w:hAnsi="仿宋" w:cs="仿宋" w:hint="eastAsia"/>
                <w:szCs w:val="21"/>
              </w:rPr>
            </w:pPr>
          </w:p>
        </w:tc>
        <w:tc>
          <w:tcPr>
            <w:tcW w:w="577" w:type="dxa"/>
            <w:vMerge/>
            <w:vAlign w:val="center"/>
          </w:tcPr>
          <w:p w14:paraId="0A1DCAFA" w14:textId="77777777" w:rsidR="00FD6EC4" w:rsidRPr="00FD6EC4" w:rsidRDefault="00FD6EC4" w:rsidP="00264009">
            <w:pPr>
              <w:jc w:val="center"/>
              <w:rPr>
                <w:rFonts w:ascii="仿宋" w:eastAsia="仿宋" w:hAnsi="仿宋" w:cs="仿宋" w:hint="eastAsia"/>
                <w:szCs w:val="21"/>
              </w:rPr>
            </w:pPr>
          </w:p>
        </w:tc>
        <w:tc>
          <w:tcPr>
            <w:tcW w:w="1927" w:type="dxa"/>
            <w:vMerge/>
            <w:vAlign w:val="center"/>
          </w:tcPr>
          <w:p w14:paraId="34008FD2" w14:textId="77777777" w:rsidR="00FD6EC4" w:rsidRPr="00FD6EC4" w:rsidRDefault="00FD6EC4" w:rsidP="00264009">
            <w:pPr>
              <w:rPr>
                <w:rFonts w:ascii="仿宋" w:eastAsia="仿宋" w:hAnsi="仿宋" w:cs="仿宋" w:hint="eastAsia"/>
                <w:szCs w:val="21"/>
              </w:rPr>
            </w:pPr>
          </w:p>
        </w:tc>
      </w:tr>
      <w:tr w:rsidR="00FD6EC4" w:rsidRPr="00FD6EC4" w14:paraId="31C9593F" w14:textId="77777777" w:rsidTr="00264009">
        <w:trPr>
          <w:trHeight w:val="680"/>
          <w:jc w:val="center"/>
        </w:trPr>
        <w:tc>
          <w:tcPr>
            <w:tcW w:w="473" w:type="dxa"/>
            <w:vMerge/>
            <w:vAlign w:val="center"/>
          </w:tcPr>
          <w:p w14:paraId="79784167" w14:textId="77777777" w:rsidR="00FD6EC4" w:rsidRPr="00FD6EC4" w:rsidRDefault="00FD6EC4" w:rsidP="00264009">
            <w:pPr>
              <w:jc w:val="center"/>
              <w:rPr>
                <w:rFonts w:ascii="仿宋" w:eastAsia="仿宋" w:hAnsi="仿宋" w:cs="仿宋" w:hint="eastAsia"/>
                <w:szCs w:val="21"/>
              </w:rPr>
            </w:pPr>
          </w:p>
        </w:tc>
        <w:tc>
          <w:tcPr>
            <w:tcW w:w="786" w:type="dxa"/>
            <w:vMerge/>
            <w:vAlign w:val="center"/>
          </w:tcPr>
          <w:p w14:paraId="1572129E" w14:textId="77777777" w:rsidR="00FD6EC4" w:rsidRPr="00FD6EC4" w:rsidRDefault="00FD6EC4" w:rsidP="00264009">
            <w:pPr>
              <w:jc w:val="center"/>
              <w:rPr>
                <w:rFonts w:ascii="仿宋" w:eastAsia="仿宋" w:hAnsi="仿宋" w:cs="仿宋" w:hint="eastAsia"/>
                <w:szCs w:val="21"/>
              </w:rPr>
            </w:pPr>
          </w:p>
        </w:tc>
        <w:tc>
          <w:tcPr>
            <w:tcW w:w="713" w:type="dxa"/>
            <w:vMerge/>
            <w:vAlign w:val="center"/>
          </w:tcPr>
          <w:p w14:paraId="5440F729" w14:textId="77777777" w:rsidR="00FD6EC4" w:rsidRPr="00FD6EC4" w:rsidRDefault="00FD6EC4" w:rsidP="00264009">
            <w:pPr>
              <w:jc w:val="center"/>
              <w:rPr>
                <w:rFonts w:ascii="仿宋" w:eastAsia="仿宋" w:hAnsi="仿宋" w:cs="仿宋" w:hint="eastAsia"/>
                <w:szCs w:val="21"/>
              </w:rPr>
            </w:pPr>
          </w:p>
        </w:tc>
        <w:tc>
          <w:tcPr>
            <w:tcW w:w="1765" w:type="dxa"/>
            <w:vMerge/>
            <w:vAlign w:val="center"/>
          </w:tcPr>
          <w:p w14:paraId="5B56CFD6" w14:textId="77777777" w:rsidR="00FD6EC4" w:rsidRPr="00FD6EC4" w:rsidRDefault="00FD6EC4" w:rsidP="00264009">
            <w:pPr>
              <w:jc w:val="center"/>
              <w:rPr>
                <w:rFonts w:ascii="仿宋" w:eastAsia="仿宋" w:hAnsi="仿宋" w:cs="仿宋" w:hint="eastAsia"/>
                <w:szCs w:val="21"/>
              </w:rPr>
            </w:pPr>
          </w:p>
        </w:tc>
        <w:tc>
          <w:tcPr>
            <w:tcW w:w="1876" w:type="dxa"/>
            <w:vAlign w:val="center"/>
          </w:tcPr>
          <w:p w14:paraId="2C702CD2"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卫生间分机</w:t>
            </w:r>
          </w:p>
        </w:tc>
        <w:tc>
          <w:tcPr>
            <w:tcW w:w="829" w:type="dxa"/>
            <w:vAlign w:val="center"/>
          </w:tcPr>
          <w:p w14:paraId="6674333A"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1台</w:t>
            </w:r>
          </w:p>
        </w:tc>
        <w:tc>
          <w:tcPr>
            <w:tcW w:w="965" w:type="dxa"/>
            <w:vMerge/>
            <w:vAlign w:val="center"/>
          </w:tcPr>
          <w:p w14:paraId="12DE2817" w14:textId="77777777" w:rsidR="00FD6EC4" w:rsidRPr="00FD6EC4" w:rsidRDefault="00FD6EC4" w:rsidP="00264009">
            <w:pPr>
              <w:rPr>
                <w:rFonts w:ascii="仿宋" w:eastAsia="仿宋" w:hAnsi="仿宋" w:cs="仿宋" w:hint="eastAsia"/>
                <w:szCs w:val="21"/>
              </w:rPr>
            </w:pPr>
          </w:p>
        </w:tc>
        <w:tc>
          <w:tcPr>
            <w:tcW w:w="577" w:type="dxa"/>
            <w:vMerge/>
            <w:vAlign w:val="center"/>
          </w:tcPr>
          <w:p w14:paraId="6FB4C309" w14:textId="77777777" w:rsidR="00FD6EC4" w:rsidRPr="00FD6EC4" w:rsidRDefault="00FD6EC4" w:rsidP="00264009">
            <w:pPr>
              <w:jc w:val="center"/>
              <w:rPr>
                <w:rFonts w:ascii="仿宋" w:eastAsia="仿宋" w:hAnsi="仿宋" w:cs="仿宋" w:hint="eastAsia"/>
                <w:szCs w:val="21"/>
              </w:rPr>
            </w:pPr>
          </w:p>
        </w:tc>
        <w:tc>
          <w:tcPr>
            <w:tcW w:w="1927" w:type="dxa"/>
            <w:vMerge/>
            <w:vAlign w:val="center"/>
          </w:tcPr>
          <w:p w14:paraId="04AB1175" w14:textId="77777777" w:rsidR="00FD6EC4" w:rsidRPr="00FD6EC4" w:rsidRDefault="00FD6EC4" w:rsidP="00264009">
            <w:pPr>
              <w:rPr>
                <w:rFonts w:ascii="仿宋" w:eastAsia="仿宋" w:hAnsi="仿宋" w:cs="仿宋" w:hint="eastAsia"/>
                <w:szCs w:val="21"/>
              </w:rPr>
            </w:pPr>
          </w:p>
        </w:tc>
      </w:tr>
      <w:tr w:rsidR="00FD6EC4" w:rsidRPr="00FD6EC4" w14:paraId="10CE9780" w14:textId="77777777" w:rsidTr="00264009">
        <w:trPr>
          <w:trHeight w:val="680"/>
          <w:jc w:val="center"/>
        </w:trPr>
        <w:tc>
          <w:tcPr>
            <w:tcW w:w="473" w:type="dxa"/>
            <w:vMerge w:val="restart"/>
            <w:vAlign w:val="center"/>
          </w:tcPr>
          <w:p w14:paraId="14719204"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2</w:t>
            </w:r>
          </w:p>
        </w:tc>
        <w:tc>
          <w:tcPr>
            <w:tcW w:w="786" w:type="dxa"/>
            <w:vMerge/>
            <w:vAlign w:val="center"/>
          </w:tcPr>
          <w:p w14:paraId="63FB6BE8" w14:textId="77777777" w:rsidR="00FD6EC4" w:rsidRPr="00FD6EC4" w:rsidRDefault="00FD6EC4" w:rsidP="00264009">
            <w:pPr>
              <w:jc w:val="center"/>
              <w:rPr>
                <w:rFonts w:ascii="仿宋" w:eastAsia="仿宋" w:hAnsi="仿宋" w:cs="仿宋" w:hint="eastAsia"/>
                <w:szCs w:val="21"/>
              </w:rPr>
            </w:pPr>
          </w:p>
        </w:tc>
        <w:tc>
          <w:tcPr>
            <w:tcW w:w="713" w:type="dxa"/>
            <w:vMerge w:val="restart"/>
            <w:vAlign w:val="center"/>
          </w:tcPr>
          <w:p w14:paraId="3F6795EC"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3</w:t>
            </w:r>
          </w:p>
        </w:tc>
        <w:tc>
          <w:tcPr>
            <w:tcW w:w="1765" w:type="dxa"/>
            <w:vMerge/>
            <w:vAlign w:val="center"/>
          </w:tcPr>
          <w:p w14:paraId="03EF5521" w14:textId="77777777" w:rsidR="00FD6EC4" w:rsidRPr="00FD6EC4" w:rsidRDefault="00FD6EC4" w:rsidP="00264009">
            <w:pPr>
              <w:jc w:val="center"/>
              <w:rPr>
                <w:rFonts w:ascii="仿宋" w:eastAsia="仿宋" w:hAnsi="仿宋" w:cs="仿宋" w:hint="eastAsia"/>
                <w:szCs w:val="21"/>
              </w:rPr>
            </w:pPr>
          </w:p>
        </w:tc>
        <w:tc>
          <w:tcPr>
            <w:tcW w:w="1876" w:type="dxa"/>
            <w:vAlign w:val="center"/>
          </w:tcPr>
          <w:p w14:paraId="0FA19707"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门口分机</w:t>
            </w:r>
          </w:p>
        </w:tc>
        <w:tc>
          <w:tcPr>
            <w:tcW w:w="829" w:type="dxa"/>
            <w:vAlign w:val="center"/>
          </w:tcPr>
          <w:p w14:paraId="452B9852"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2台</w:t>
            </w:r>
          </w:p>
        </w:tc>
        <w:tc>
          <w:tcPr>
            <w:tcW w:w="965" w:type="dxa"/>
            <w:vMerge/>
            <w:vAlign w:val="center"/>
          </w:tcPr>
          <w:p w14:paraId="347F6525" w14:textId="77777777" w:rsidR="00FD6EC4" w:rsidRPr="00FD6EC4" w:rsidRDefault="00FD6EC4" w:rsidP="00264009">
            <w:pPr>
              <w:rPr>
                <w:rFonts w:ascii="仿宋" w:eastAsia="仿宋" w:hAnsi="仿宋" w:cs="仿宋" w:hint="eastAsia"/>
                <w:szCs w:val="21"/>
              </w:rPr>
            </w:pPr>
          </w:p>
        </w:tc>
        <w:tc>
          <w:tcPr>
            <w:tcW w:w="577" w:type="dxa"/>
            <w:vMerge/>
            <w:vAlign w:val="center"/>
          </w:tcPr>
          <w:p w14:paraId="165810BD" w14:textId="77777777" w:rsidR="00FD6EC4" w:rsidRPr="00FD6EC4" w:rsidRDefault="00FD6EC4" w:rsidP="00264009">
            <w:pPr>
              <w:jc w:val="center"/>
              <w:rPr>
                <w:rFonts w:ascii="仿宋" w:eastAsia="仿宋" w:hAnsi="仿宋" w:cs="仿宋" w:hint="eastAsia"/>
                <w:szCs w:val="21"/>
              </w:rPr>
            </w:pPr>
          </w:p>
        </w:tc>
        <w:tc>
          <w:tcPr>
            <w:tcW w:w="1927" w:type="dxa"/>
            <w:vMerge/>
            <w:vAlign w:val="center"/>
          </w:tcPr>
          <w:p w14:paraId="4B86E366" w14:textId="77777777" w:rsidR="00FD6EC4" w:rsidRPr="00FD6EC4" w:rsidRDefault="00FD6EC4" w:rsidP="00264009">
            <w:pPr>
              <w:rPr>
                <w:rFonts w:ascii="仿宋" w:eastAsia="仿宋" w:hAnsi="仿宋" w:cs="仿宋" w:hint="eastAsia"/>
                <w:szCs w:val="21"/>
              </w:rPr>
            </w:pPr>
          </w:p>
        </w:tc>
      </w:tr>
      <w:tr w:rsidR="00FD6EC4" w:rsidRPr="00FD6EC4" w14:paraId="0A01A892" w14:textId="77777777" w:rsidTr="00264009">
        <w:trPr>
          <w:trHeight w:val="680"/>
          <w:jc w:val="center"/>
        </w:trPr>
        <w:tc>
          <w:tcPr>
            <w:tcW w:w="473" w:type="dxa"/>
            <w:vMerge/>
            <w:vAlign w:val="center"/>
          </w:tcPr>
          <w:p w14:paraId="6096BC00" w14:textId="77777777" w:rsidR="00FD6EC4" w:rsidRPr="00FD6EC4" w:rsidRDefault="00FD6EC4" w:rsidP="00264009">
            <w:pPr>
              <w:jc w:val="center"/>
              <w:rPr>
                <w:rFonts w:ascii="仿宋" w:eastAsia="仿宋" w:hAnsi="仿宋" w:cs="仿宋" w:hint="eastAsia"/>
                <w:szCs w:val="21"/>
              </w:rPr>
            </w:pPr>
          </w:p>
        </w:tc>
        <w:tc>
          <w:tcPr>
            <w:tcW w:w="786" w:type="dxa"/>
            <w:vMerge/>
            <w:vAlign w:val="center"/>
          </w:tcPr>
          <w:p w14:paraId="11B7362D" w14:textId="77777777" w:rsidR="00FD6EC4" w:rsidRPr="00FD6EC4" w:rsidRDefault="00FD6EC4" w:rsidP="00264009">
            <w:pPr>
              <w:jc w:val="center"/>
              <w:rPr>
                <w:rFonts w:ascii="仿宋" w:eastAsia="仿宋" w:hAnsi="仿宋" w:cs="仿宋" w:hint="eastAsia"/>
                <w:szCs w:val="21"/>
              </w:rPr>
            </w:pPr>
          </w:p>
        </w:tc>
        <w:tc>
          <w:tcPr>
            <w:tcW w:w="713" w:type="dxa"/>
            <w:vMerge/>
            <w:vAlign w:val="center"/>
          </w:tcPr>
          <w:p w14:paraId="3CA61E96" w14:textId="77777777" w:rsidR="00FD6EC4" w:rsidRPr="00FD6EC4" w:rsidRDefault="00FD6EC4" w:rsidP="00264009">
            <w:pPr>
              <w:jc w:val="center"/>
              <w:rPr>
                <w:rFonts w:ascii="仿宋" w:eastAsia="仿宋" w:hAnsi="仿宋" w:cs="仿宋" w:hint="eastAsia"/>
                <w:szCs w:val="21"/>
              </w:rPr>
            </w:pPr>
          </w:p>
        </w:tc>
        <w:tc>
          <w:tcPr>
            <w:tcW w:w="1765" w:type="dxa"/>
            <w:vMerge/>
            <w:vAlign w:val="center"/>
          </w:tcPr>
          <w:p w14:paraId="4BF029D9" w14:textId="77777777" w:rsidR="00FD6EC4" w:rsidRPr="00FD6EC4" w:rsidRDefault="00FD6EC4" w:rsidP="00264009">
            <w:pPr>
              <w:jc w:val="center"/>
              <w:rPr>
                <w:rFonts w:ascii="仿宋" w:eastAsia="仿宋" w:hAnsi="仿宋" w:cs="仿宋" w:hint="eastAsia"/>
                <w:szCs w:val="21"/>
              </w:rPr>
            </w:pPr>
          </w:p>
        </w:tc>
        <w:tc>
          <w:tcPr>
            <w:tcW w:w="1876" w:type="dxa"/>
            <w:vAlign w:val="center"/>
          </w:tcPr>
          <w:p w14:paraId="57823D00"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床头分机</w:t>
            </w:r>
          </w:p>
        </w:tc>
        <w:tc>
          <w:tcPr>
            <w:tcW w:w="829" w:type="dxa"/>
            <w:vAlign w:val="center"/>
          </w:tcPr>
          <w:p w14:paraId="3A6B1AAB"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6台</w:t>
            </w:r>
          </w:p>
        </w:tc>
        <w:tc>
          <w:tcPr>
            <w:tcW w:w="965" w:type="dxa"/>
            <w:vMerge/>
            <w:vAlign w:val="center"/>
          </w:tcPr>
          <w:p w14:paraId="39EADAA7" w14:textId="77777777" w:rsidR="00FD6EC4" w:rsidRPr="00FD6EC4" w:rsidRDefault="00FD6EC4" w:rsidP="00264009">
            <w:pPr>
              <w:rPr>
                <w:rFonts w:ascii="仿宋" w:eastAsia="仿宋" w:hAnsi="仿宋" w:cs="仿宋" w:hint="eastAsia"/>
                <w:szCs w:val="21"/>
              </w:rPr>
            </w:pPr>
          </w:p>
        </w:tc>
        <w:tc>
          <w:tcPr>
            <w:tcW w:w="577" w:type="dxa"/>
            <w:vMerge/>
            <w:vAlign w:val="center"/>
          </w:tcPr>
          <w:p w14:paraId="01D30BEB" w14:textId="77777777" w:rsidR="00FD6EC4" w:rsidRPr="00FD6EC4" w:rsidRDefault="00FD6EC4" w:rsidP="00264009">
            <w:pPr>
              <w:jc w:val="center"/>
              <w:rPr>
                <w:rFonts w:ascii="仿宋" w:eastAsia="仿宋" w:hAnsi="仿宋" w:cs="仿宋" w:hint="eastAsia"/>
                <w:szCs w:val="21"/>
              </w:rPr>
            </w:pPr>
          </w:p>
        </w:tc>
        <w:tc>
          <w:tcPr>
            <w:tcW w:w="1927" w:type="dxa"/>
            <w:vMerge/>
            <w:vAlign w:val="center"/>
          </w:tcPr>
          <w:p w14:paraId="187CE248" w14:textId="77777777" w:rsidR="00FD6EC4" w:rsidRPr="00FD6EC4" w:rsidRDefault="00FD6EC4" w:rsidP="00264009">
            <w:pPr>
              <w:rPr>
                <w:rFonts w:ascii="仿宋" w:eastAsia="仿宋" w:hAnsi="仿宋" w:cs="仿宋" w:hint="eastAsia"/>
                <w:szCs w:val="21"/>
              </w:rPr>
            </w:pPr>
          </w:p>
        </w:tc>
      </w:tr>
      <w:tr w:rsidR="00FD6EC4" w:rsidRPr="00FD6EC4" w14:paraId="3A3E6082" w14:textId="77777777" w:rsidTr="00264009">
        <w:trPr>
          <w:trHeight w:val="680"/>
          <w:jc w:val="center"/>
        </w:trPr>
        <w:tc>
          <w:tcPr>
            <w:tcW w:w="473" w:type="dxa"/>
            <w:vMerge/>
            <w:vAlign w:val="center"/>
          </w:tcPr>
          <w:p w14:paraId="7CACAD4C" w14:textId="77777777" w:rsidR="00FD6EC4" w:rsidRPr="00FD6EC4" w:rsidRDefault="00FD6EC4" w:rsidP="00264009">
            <w:pPr>
              <w:jc w:val="center"/>
              <w:rPr>
                <w:rFonts w:ascii="仿宋" w:eastAsia="仿宋" w:hAnsi="仿宋" w:cs="仿宋" w:hint="eastAsia"/>
                <w:szCs w:val="21"/>
              </w:rPr>
            </w:pPr>
          </w:p>
        </w:tc>
        <w:tc>
          <w:tcPr>
            <w:tcW w:w="786" w:type="dxa"/>
            <w:vMerge/>
            <w:vAlign w:val="center"/>
          </w:tcPr>
          <w:p w14:paraId="078128A9" w14:textId="77777777" w:rsidR="00FD6EC4" w:rsidRPr="00FD6EC4" w:rsidRDefault="00FD6EC4" w:rsidP="00264009">
            <w:pPr>
              <w:jc w:val="center"/>
              <w:rPr>
                <w:rFonts w:ascii="仿宋" w:eastAsia="仿宋" w:hAnsi="仿宋" w:cs="仿宋" w:hint="eastAsia"/>
                <w:szCs w:val="21"/>
              </w:rPr>
            </w:pPr>
          </w:p>
        </w:tc>
        <w:tc>
          <w:tcPr>
            <w:tcW w:w="713" w:type="dxa"/>
            <w:vMerge/>
            <w:vAlign w:val="center"/>
          </w:tcPr>
          <w:p w14:paraId="01018C2D" w14:textId="77777777" w:rsidR="00FD6EC4" w:rsidRPr="00FD6EC4" w:rsidRDefault="00FD6EC4" w:rsidP="00264009">
            <w:pPr>
              <w:jc w:val="center"/>
              <w:rPr>
                <w:rFonts w:ascii="仿宋" w:eastAsia="仿宋" w:hAnsi="仿宋" w:cs="仿宋" w:hint="eastAsia"/>
                <w:szCs w:val="21"/>
              </w:rPr>
            </w:pPr>
          </w:p>
        </w:tc>
        <w:tc>
          <w:tcPr>
            <w:tcW w:w="1765" w:type="dxa"/>
            <w:vMerge/>
            <w:vAlign w:val="center"/>
          </w:tcPr>
          <w:p w14:paraId="336B5757" w14:textId="77777777" w:rsidR="00FD6EC4" w:rsidRPr="00FD6EC4" w:rsidRDefault="00FD6EC4" w:rsidP="00264009">
            <w:pPr>
              <w:jc w:val="center"/>
              <w:rPr>
                <w:rFonts w:ascii="仿宋" w:eastAsia="仿宋" w:hAnsi="仿宋" w:cs="仿宋" w:hint="eastAsia"/>
                <w:szCs w:val="21"/>
              </w:rPr>
            </w:pPr>
          </w:p>
        </w:tc>
        <w:tc>
          <w:tcPr>
            <w:tcW w:w="1876" w:type="dxa"/>
            <w:vAlign w:val="center"/>
          </w:tcPr>
          <w:p w14:paraId="380278E7"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卫生间分机</w:t>
            </w:r>
          </w:p>
        </w:tc>
        <w:tc>
          <w:tcPr>
            <w:tcW w:w="829" w:type="dxa"/>
            <w:vAlign w:val="center"/>
          </w:tcPr>
          <w:p w14:paraId="51E50228"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2台</w:t>
            </w:r>
          </w:p>
        </w:tc>
        <w:tc>
          <w:tcPr>
            <w:tcW w:w="965" w:type="dxa"/>
            <w:vMerge/>
            <w:vAlign w:val="center"/>
          </w:tcPr>
          <w:p w14:paraId="59909E95" w14:textId="77777777" w:rsidR="00FD6EC4" w:rsidRPr="00FD6EC4" w:rsidRDefault="00FD6EC4" w:rsidP="00264009">
            <w:pPr>
              <w:rPr>
                <w:rFonts w:ascii="仿宋" w:eastAsia="仿宋" w:hAnsi="仿宋" w:cs="仿宋" w:hint="eastAsia"/>
                <w:szCs w:val="21"/>
              </w:rPr>
            </w:pPr>
          </w:p>
        </w:tc>
        <w:tc>
          <w:tcPr>
            <w:tcW w:w="577" w:type="dxa"/>
            <w:vMerge/>
            <w:vAlign w:val="center"/>
          </w:tcPr>
          <w:p w14:paraId="1C20A31B" w14:textId="77777777" w:rsidR="00FD6EC4" w:rsidRPr="00FD6EC4" w:rsidRDefault="00FD6EC4" w:rsidP="00264009">
            <w:pPr>
              <w:jc w:val="center"/>
              <w:rPr>
                <w:rFonts w:ascii="仿宋" w:eastAsia="仿宋" w:hAnsi="仿宋" w:cs="仿宋" w:hint="eastAsia"/>
                <w:szCs w:val="21"/>
              </w:rPr>
            </w:pPr>
          </w:p>
        </w:tc>
        <w:tc>
          <w:tcPr>
            <w:tcW w:w="1927" w:type="dxa"/>
            <w:vMerge/>
            <w:vAlign w:val="center"/>
          </w:tcPr>
          <w:p w14:paraId="2B1E08A5" w14:textId="77777777" w:rsidR="00FD6EC4" w:rsidRPr="00FD6EC4" w:rsidRDefault="00FD6EC4" w:rsidP="00264009">
            <w:pPr>
              <w:rPr>
                <w:rFonts w:ascii="仿宋" w:eastAsia="仿宋" w:hAnsi="仿宋" w:cs="仿宋" w:hint="eastAsia"/>
                <w:szCs w:val="21"/>
              </w:rPr>
            </w:pPr>
          </w:p>
        </w:tc>
      </w:tr>
      <w:tr w:rsidR="00FD6EC4" w:rsidRPr="00FD6EC4" w14:paraId="12277B2C" w14:textId="77777777" w:rsidTr="00264009">
        <w:trPr>
          <w:trHeight w:val="680"/>
          <w:jc w:val="center"/>
        </w:trPr>
        <w:tc>
          <w:tcPr>
            <w:tcW w:w="473" w:type="dxa"/>
            <w:vMerge w:val="restart"/>
            <w:shd w:val="clear" w:color="auto" w:fill="F2F2F2" w:themeFill="background1" w:themeFillShade="F2"/>
            <w:vAlign w:val="center"/>
          </w:tcPr>
          <w:p w14:paraId="06092868"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3</w:t>
            </w:r>
          </w:p>
        </w:tc>
        <w:tc>
          <w:tcPr>
            <w:tcW w:w="786" w:type="dxa"/>
            <w:vMerge/>
            <w:vAlign w:val="center"/>
          </w:tcPr>
          <w:p w14:paraId="285FD4B5" w14:textId="77777777" w:rsidR="00FD6EC4" w:rsidRPr="00FD6EC4" w:rsidRDefault="00FD6EC4" w:rsidP="00264009">
            <w:pPr>
              <w:jc w:val="center"/>
              <w:rPr>
                <w:rFonts w:ascii="仿宋" w:eastAsia="仿宋" w:hAnsi="仿宋" w:cs="仿宋" w:hint="eastAsia"/>
                <w:szCs w:val="21"/>
              </w:rPr>
            </w:pPr>
          </w:p>
        </w:tc>
        <w:tc>
          <w:tcPr>
            <w:tcW w:w="713" w:type="dxa"/>
            <w:vMerge w:val="restart"/>
            <w:shd w:val="clear" w:color="auto" w:fill="F2F2F2" w:themeFill="background1" w:themeFillShade="F2"/>
            <w:vAlign w:val="center"/>
          </w:tcPr>
          <w:p w14:paraId="7F6FDCB2"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8</w:t>
            </w:r>
          </w:p>
        </w:tc>
        <w:tc>
          <w:tcPr>
            <w:tcW w:w="1765" w:type="dxa"/>
            <w:vMerge w:val="restart"/>
            <w:shd w:val="clear" w:color="auto" w:fill="F2F2F2" w:themeFill="background1" w:themeFillShade="F2"/>
            <w:vAlign w:val="center"/>
          </w:tcPr>
          <w:p w14:paraId="01729AAB"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老年医学科</w:t>
            </w:r>
          </w:p>
        </w:tc>
        <w:tc>
          <w:tcPr>
            <w:tcW w:w="1876" w:type="dxa"/>
            <w:shd w:val="clear" w:color="auto" w:fill="F2F2F2" w:themeFill="background1" w:themeFillShade="F2"/>
            <w:vAlign w:val="center"/>
          </w:tcPr>
          <w:p w14:paraId="24A44B4B"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门口分机</w:t>
            </w:r>
          </w:p>
        </w:tc>
        <w:tc>
          <w:tcPr>
            <w:tcW w:w="829" w:type="dxa"/>
            <w:shd w:val="clear" w:color="auto" w:fill="F2F2F2" w:themeFill="background1" w:themeFillShade="F2"/>
            <w:vAlign w:val="center"/>
          </w:tcPr>
          <w:p w14:paraId="4DE9466D"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3台</w:t>
            </w:r>
          </w:p>
        </w:tc>
        <w:tc>
          <w:tcPr>
            <w:tcW w:w="965" w:type="dxa"/>
            <w:vMerge/>
            <w:vAlign w:val="center"/>
          </w:tcPr>
          <w:p w14:paraId="093FA233" w14:textId="77777777" w:rsidR="00FD6EC4" w:rsidRPr="00FD6EC4" w:rsidRDefault="00FD6EC4" w:rsidP="00264009">
            <w:pPr>
              <w:rPr>
                <w:rFonts w:ascii="仿宋" w:eastAsia="仿宋" w:hAnsi="仿宋" w:cs="仿宋" w:hint="eastAsia"/>
                <w:szCs w:val="21"/>
              </w:rPr>
            </w:pPr>
          </w:p>
        </w:tc>
        <w:tc>
          <w:tcPr>
            <w:tcW w:w="577" w:type="dxa"/>
            <w:vMerge/>
            <w:vAlign w:val="center"/>
          </w:tcPr>
          <w:p w14:paraId="693E2B2F" w14:textId="77777777" w:rsidR="00FD6EC4" w:rsidRPr="00FD6EC4" w:rsidRDefault="00FD6EC4" w:rsidP="00264009">
            <w:pPr>
              <w:jc w:val="center"/>
              <w:rPr>
                <w:rFonts w:ascii="仿宋" w:eastAsia="仿宋" w:hAnsi="仿宋" w:cs="仿宋" w:hint="eastAsia"/>
                <w:szCs w:val="21"/>
              </w:rPr>
            </w:pPr>
          </w:p>
        </w:tc>
        <w:tc>
          <w:tcPr>
            <w:tcW w:w="1927" w:type="dxa"/>
            <w:vMerge w:val="restart"/>
            <w:shd w:val="clear" w:color="auto" w:fill="F2F2F2" w:themeFill="background1" w:themeFillShade="F2"/>
            <w:vAlign w:val="center"/>
          </w:tcPr>
          <w:p w14:paraId="110B8DCF"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设备安装与组网接入现有呼叫系统：</w:t>
            </w:r>
          </w:p>
          <w:p w14:paraId="034BE89D"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新增网络点位12个，其中包含敷设一条网线从弱电间到门口</w:t>
            </w:r>
          </w:p>
        </w:tc>
      </w:tr>
      <w:tr w:rsidR="00FD6EC4" w:rsidRPr="00FD6EC4" w14:paraId="250E3945" w14:textId="77777777" w:rsidTr="00264009">
        <w:trPr>
          <w:trHeight w:val="680"/>
          <w:jc w:val="center"/>
        </w:trPr>
        <w:tc>
          <w:tcPr>
            <w:tcW w:w="473" w:type="dxa"/>
            <w:vMerge/>
            <w:shd w:val="clear" w:color="auto" w:fill="F2F2F2" w:themeFill="background1" w:themeFillShade="F2"/>
            <w:vAlign w:val="center"/>
          </w:tcPr>
          <w:p w14:paraId="0FACF9F1" w14:textId="77777777" w:rsidR="00FD6EC4" w:rsidRPr="00FD6EC4" w:rsidRDefault="00FD6EC4" w:rsidP="00264009">
            <w:pPr>
              <w:jc w:val="center"/>
              <w:rPr>
                <w:rFonts w:ascii="仿宋" w:eastAsia="仿宋" w:hAnsi="仿宋" w:cs="仿宋" w:hint="eastAsia"/>
                <w:szCs w:val="21"/>
              </w:rPr>
            </w:pPr>
          </w:p>
        </w:tc>
        <w:tc>
          <w:tcPr>
            <w:tcW w:w="786" w:type="dxa"/>
            <w:vMerge/>
            <w:vAlign w:val="center"/>
          </w:tcPr>
          <w:p w14:paraId="79FD4A72" w14:textId="77777777" w:rsidR="00FD6EC4" w:rsidRPr="00FD6EC4" w:rsidRDefault="00FD6EC4" w:rsidP="00264009">
            <w:pPr>
              <w:jc w:val="center"/>
              <w:rPr>
                <w:rFonts w:ascii="仿宋" w:eastAsia="仿宋" w:hAnsi="仿宋" w:cs="仿宋" w:hint="eastAsia"/>
                <w:szCs w:val="21"/>
              </w:rPr>
            </w:pPr>
          </w:p>
        </w:tc>
        <w:tc>
          <w:tcPr>
            <w:tcW w:w="713" w:type="dxa"/>
            <w:vMerge/>
            <w:shd w:val="clear" w:color="auto" w:fill="F2F2F2" w:themeFill="background1" w:themeFillShade="F2"/>
            <w:vAlign w:val="center"/>
          </w:tcPr>
          <w:p w14:paraId="051DE497" w14:textId="77777777" w:rsidR="00FD6EC4" w:rsidRPr="00FD6EC4" w:rsidRDefault="00FD6EC4" w:rsidP="00264009">
            <w:pPr>
              <w:jc w:val="center"/>
              <w:rPr>
                <w:rFonts w:ascii="仿宋" w:eastAsia="仿宋" w:hAnsi="仿宋" w:cs="仿宋" w:hint="eastAsia"/>
                <w:szCs w:val="21"/>
              </w:rPr>
            </w:pPr>
          </w:p>
        </w:tc>
        <w:tc>
          <w:tcPr>
            <w:tcW w:w="1765" w:type="dxa"/>
            <w:vMerge/>
            <w:shd w:val="clear" w:color="auto" w:fill="F2F2F2" w:themeFill="background1" w:themeFillShade="F2"/>
            <w:vAlign w:val="center"/>
          </w:tcPr>
          <w:p w14:paraId="66D71AFE" w14:textId="77777777" w:rsidR="00FD6EC4" w:rsidRPr="00FD6EC4" w:rsidRDefault="00FD6EC4" w:rsidP="00264009">
            <w:pPr>
              <w:jc w:val="center"/>
              <w:rPr>
                <w:rFonts w:ascii="仿宋" w:eastAsia="仿宋" w:hAnsi="仿宋" w:cs="仿宋" w:hint="eastAsia"/>
                <w:szCs w:val="21"/>
              </w:rPr>
            </w:pPr>
          </w:p>
        </w:tc>
        <w:tc>
          <w:tcPr>
            <w:tcW w:w="1876" w:type="dxa"/>
            <w:shd w:val="clear" w:color="auto" w:fill="F2F2F2" w:themeFill="background1" w:themeFillShade="F2"/>
            <w:vAlign w:val="center"/>
          </w:tcPr>
          <w:p w14:paraId="65336D92"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床头分机</w:t>
            </w:r>
          </w:p>
        </w:tc>
        <w:tc>
          <w:tcPr>
            <w:tcW w:w="829" w:type="dxa"/>
            <w:shd w:val="clear" w:color="auto" w:fill="F2F2F2" w:themeFill="background1" w:themeFillShade="F2"/>
            <w:vAlign w:val="center"/>
          </w:tcPr>
          <w:p w14:paraId="00FF5814"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5台</w:t>
            </w:r>
          </w:p>
        </w:tc>
        <w:tc>
          <w:tcPr>
            <w:tcW w:w="965" w:type="dxa"/>
            <w:vMerge/>
            <w:vAlign w:val="center"/>
          </w:tcPr>
          <w:p w14:paraId="5EE2A92B" w14:textId="77777777" w:rsidR="00FD6EC4" w:rsidRPr="00FD6EC4" w:rsidRDefault="00FD6EC4" w:rsidP="00264009">
            <w:pPr>
              <w:rPr>
                <w:rFonts w:ascii="仿宋" w:eastAsia="仿宋" w:hAnsi="仿宋" w:cs="仿宋" w:hint="eastAsia"/>
                <w:szCs w:val="21"/>
              </w:rPr>
            </w:pPr>
          </w:p>
        </w:tc>
        <w:tc>
          <w:tcPr>
            <w:tcW w:w="577" w:type="dxa"/>
            <w:vMerge/>
            <w:vAlign w:val="center"/>
          </w:tcPr>
          <w:p w14:paraId="3880AF6A" w14:textId="77777777" w:rsidR="00FD6EC4" w:rsidRPr="00FD6EC4" w:rsidRDefault="00FD6EC4" w:rsidP="00264009">
            <w:pPr>
              <w:jc w:val="center"/>
              <w:rPr>
                <w:rFonts w:ascii="仿宋" w:eastAsia="仿宋" w:hAnsi="仿宋" w:cs="仿宋" w:hint="eastAsia"/>
                <w:szCs w:val="21"/>
              </w:rPr>
            </w:pPr>
          </w:p>
        </w:tc>
        <w:tc>
          <w:tcPr>
            <w:tcW w:w="1927" w:type="dxa"/>
            <w:vMerge/>
            <w:shd w:val="clear" w:color="auto" w:fill="F2F2F2" w:themeFill="background1" w:themeFillShade="F2"/>
            <w:vAlign w:val="center"/>
          </w:tcPr>
          <w:p w14:paraId="3BD63DD0" w14:textId="77777777" w:rsidR="00FD6EC4" w:rsidRPr="00FD6EC4" w:rsidRDefault="00FD6EC4" w:rsidP="00264009">
            <w:pPr>
              <w:rPr>
                <w:rFonts w:ascii="仿宋" w:eastAsia="仿宋" w:hAnsi="仿宋" w:cs="仿宋" w:hint="eastAsia"/>
                <w:szCs w:val="21"/>
              </w:rPr>
            </w:pPr>
          </w:p>
        </w:tc>
      </w:tr>
      <w:tr w:rsidR="00FD6EC4" w:rsidRPr="00FD6EC4" w14:paraId="62D521FF" w14:textId="77777777" w:rsidTr="00264009">
        <w:trPr>
          <w:trHeight w:val="680"/>
          <w:jc w:val="center"/>
        </w:trPr>
        <w:tc>
          <w:tcPr>
            <w:tcW w:w="473" w:type="dxa"/>
            <w:vMerge/>
            <w:shd w:val="clear" w:color="auto" w:fill="F2F2F2" w:themeFill="background1" w:themeFillShade="F2"/>
            <w:vAlign w:val="center"/>
          </w:tcPr>
          <w:p w14:paraId="2DB7C457" w14:textId="77777777" w:rsidR="00FD6EC4" w:rsidRPr="00FD6EC4" w:rsidRDefault="00FD6EC4" w:rsidP="00264009">
            <w:pPr>
              <w:jc w:val="center"/>
              <w:rPr>
                <w:rFonts w:ascii="仿宋" w:eastAsia="仿宋" w:hAnsi="仿宋" w:cs="仿宋" w:hint="eastAsia"/>
                <w:szCs w:val="21"/>
              </w:rPr>
            </w:pPr>
          </w:p>
        </w:tc>
        <w:tc>
          <w:tcPr>
            <w:tcW w:w="786" w:type="dxa"/>
            <w:vMerge/>
            <w:vAlign w:val="center"/>
          </w:tcPr>
          <w:p w14:paraId="7DF400E3" w14:textId="77777777" w:rsidR="00FD6EC4" w:rsidRPr="00FD6EC4" w:rsidRDefault="00FD6EC4" w:rsidP="00264009">
            <w:pPr>
              <w:jc w:val="center"/>
              <w:rPr>
                <w:rFonts w:ascii="仿宋" w:eastAsia="仿宋" w:hAnsi="仿宋" w:cs="仿宋" w:hint="eastAsia"/>
                <w:szCs w:val="21"/>
              </w:rPr>
            </w:pPr>
          </w:p>
        </w:tc>
        <w:tc>
          <w:tcPr>
            <w:tcW w:w="713" w:type="dxa"/>
            <w:vMerge/>
            <w:shd w:val="clear" w:color="auto" w:fill="F2F2F2" w:themeFill="background1" w:themeFillShade="F2"/>
            <w:vAlign w:val="center"/>
          </w:tcPr>
          <w:p w14:paraId="14D30904" w14:textId="77777777" w:rsidR="00FD6EC4" w:rsidRPr="00FD6EC4" w:rsidRDefault="00FD6EC4" w:rsidP="00264009">
            <w:pPr>
              <w:jc w:val="center"/>
              <w:rPr>
                <w:rFonts w:ascii="仿宋" w:eastAsia="仿宋" w:hAnsi="仿宋" w:cs="仿宋" w:hint="eastAsia"/>
                <w:szCs w:val="21"/>
              </w:rPr>
            </w:pPr>
          </w:p>
        </w:tc>
        <w:tc>
          <w:tcPr>
            <w:tcW w:w="1765" w:type="dxa"/>
            <w:vMerge/>
            <w:shd w:val="clear" w:color="auto" w:fill="F2F2F2" w:themeFill="background1" w:themeFillShade="F2"/>
            <w:vAlign w:val="center"/>
          </w:tcPr>
          <w:p w14:paraId="7F0D9E5D" w14:textId="77777777" w:rsidR="00FD6EC4" w:rsidRPr="00FD6EC4" w:rsidRDefault="00FD6EC4" w:rsidP="00264009">
            <w:pPr>
              <w:jc w:val="center"/>
              <w:rPr>
                <w:rFonts w:ascii="仿宋" w:eastAsia="仿宋" w:hAnsi="仿宋" w:cs="仿宋" w:hint="eastAsia"/>
                <w:szCs w:val="21"/>
              </w:rPr>
            </w:pPr>
          </w:p>
        </w:tc>
        <w:tc>
          <w:tcPr>
            <w:tcW w:w="1876" w:type="dxa"/>
            <w:shd w:val="clear" w:color="auto" w:fill="F2F2F2" w:themeFill="background1" w:themeFillShade="F2"/>
            <w:vAlign w:val="center"/>
          </w:tcPr>
          <w:p w14:paraId="488153AA"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卫生间分机</w:t>
            </w:r>
          </w:p>
        </w:tc>
        <w:tc>
          <w:tcPr>
            <w:tcW w:w="829" w:type="dxa"/>
            <w:shd w:val="clear" w:color="auto" w:fill="F2F2F2" w:themeFill="background1" w:themeFillShade="F2"/>
            <w:vAlign w:val="center"/>
          </w:tcPr>
          <w:p w14:paraId="24738098"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3台</w:t>
            </w:r>
          </w:p>
        </w:tc>
        <w:tc>
          <w:tcPr>
            <w:tcW w:w="965" w:type="dxa"/>
            <w:vMerge/>
            <w:vAlign w:val="center"/>
          </w:tcPr>
          <w:p w14:paraId="7E1906E8" w14:textId="77777777" w:rsidR="00FD6EC4" w:rsidRPr="00FD6EC4" w:rsidRDefault="00FD6EC4" w:rsidP="00264009">
            <w:pPr>
              <w:rPr>
                <w:rFonts w:ascii="仿宋" w:eastAsia="仿宋" w:hAnsi="仿宋" w:cs="仿宋" w:hint="eastAsia"/>
                <w:szCs w:val="21"/>
              </w:rPr>
            </w:pPr>
          </w:p>
        </w:tc>
        <w:tc>
          <w:tcPr>
            <w:tcW w:w="577" w:type="dxa"/>
            <w:vMerge/>
            <w:vAlign w:val="center"/>
          </w:tcPr>
          <w:p w14:paraId="212ADB42" w14:textId="77777777" w:rsidR="00FD6EC4" w:rsidRPr="00FD6EC4" w:rsidRDefault="00FD6EC4" w:rsidP="00264009">
            <w:pPr>
              <w:jc w:val="center"/>
              <w:rPr>
                <w:rFonts w:ascii="仿宋" w:eastAsia="仿宋" w:hAnsi="仿宋" w:cs="仿宋" w:hint="eastAsia"/>
                <w:szCs w:val="21"/>
              </w:rPr>
            </w:pPr>
          </w:p>
        </w:tc>
        <w:tc>
          <w:tcPr>
            <w:tcW w:w="1927" w:type="dxa"/>
            <w:vMerge/>
            <w:shd w:val="clear" w:color="auto" w:fill="F2F2F2" w:themeFill="background1" w:themeFillShade="F2"/>
            <w:vAlign w:val="center"/>
          </w:tcPr>
          <w:p w14:paraId="042A38E3" w14:textId="77777777" w:rsidR="00FD6EC4" w:rsidRPr="00FD6EC4" w:rsidRDefault="00FD6EC4" w:rsidP="00264009">
            <w:pPr>
              <w:rPr>
                <w:rFonts w:ascii="仿宋" w:eastAsia="仿宋" w:hAnsi="仿宋" w:cs="仿宋" w:hint="eastAsia"/>
                <w:szCs w:val="21"/>
              </w:rPr>
            </w:pPr>
          </w:p>
        </w:tc>
      </w:tr>
      <w:tr w:rsidR="00FD6EC4" w:rsidRPr="00FD6EC4" w14:paraId="067DE901" w14:textId="77777777" w:rsidTr="00264009">
        <w:trPr>
          <w:trHeight w:val="680"/>
          <w:jc w:val="center"/>
        </w:trPr>
        <w:tc>
          <w:tcPr>
            <w:tcW w:w="473" w:type="dxa"/>
            <w:vMerge w:val="restart"/>
            <w:vAlign w:val="center"/>
          </w:tcPr>
          <w:p w14:paraId="2586230F"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4</w:t>
            </w:r>
          </w:p>
        </w:tc>
        <w:tc>
          <w:tcPr>
            <w:tcW w:w="786" w:type="dxa"/>
            <w:vMerge w:val="restart"/>
            <w:vAlign w:val="center"/>
          </w:tcPr>
          <w:p w14:paraId="25FBADC0"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3</w:t>
            </w:r>
          </w:p>
          <w:p w14:paraId="4345542D"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号</w:t>
            </w:r>
          </w:p>
          <w:p w14:paraId="55BB0961"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楼</w:t>
            </w:r>
          </w:p>
        </w:tc>
        <w:tc>
          <w:tcPr>
            <w:tcW w:w="713" w:type="dxa"/>
            <w:vMerge w:val="restart"/>
            <w:vAlign w:val="center"/>
          </w:tcPr>
          <w:p w14:paraId="0363AF93"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3</w:t>
            </w:r>
          </w:p>
        </w:tc>
        <w:tc>
          <w:tcPr>
            <w:tcW w:w="1765" w:type="dxa"/>
            <w:vMerge w:val="restart"/>
            <w:vAlign w:val="center"/>
          </w:tcPr>
          <w:p w14:paraId="22534C02" w14:textId="77777777" w:rsidR="00FD6EC4" w:rsidRPr="00FD6EC4" w:rsidRDefault="00FD6EC4" w:rsidP="00264009">
            <w:pPr>
              <w:jc w:val="center"/>
              <w:rPr>
                <w:rFonts w:ascii="仿宋" w:eastAsia="仿宋" w:hAnsi="仿宋" w:cs="仿宋" w:hint="eastAsia"/>
                <w:szCs w:val="21"/>
              </w:rPr>
            </w:pPr>
            <w:r w:rsidRPr="00FD6EC4">
              <w:rPr>
                <w:rFonts w:ascii="仿宋" w:eastAsia="仿宋" w:hAnsi="仿宋" w:cs="仿宋" w:hint="eastAsia"/>
                <w:szCs w:val="21"/>
              </w:rPr>
              <w:t>妇产科医学部</w:t>
            </w:r>
          </w:p>
        </w:tc>
        <w:tc>
          <w:tcPr>
            <w:tcW w:w="1876" w:type="dxa"/>
            <w:vAlign w:val="center"/>
          </w:tcPr>
          <w:p w14:paraId="7097A5A4"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门口分机</w:t>
            </w:r>
          </w:p>
        </w:tc>
        <w:tc>
          <w:tcPr>
            <w:tcW w:w="829" w:type="dxa"/>
            <w:vAlign w:val="center"/>
          </w:tcPr>
          <w:p w14:paraId="04BA7845"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1台</w:t>
            </w:r>
          </w:p>
        </w:tc>
        <w:tc>
          <w:tcPr>
            <w:tcW w:w="965" w:type="dxa"/>
            <w:vMerge/>
            <w:vAlign w:val="center"/>
          </w:tcPr>
          <w:p w14:paraId="00A4B3EE" w14:textId="77777777" w:rsidR="00FD6EC4" w:rsidRPr="00FD6EC4" w:rsidRDefault="00FD6EC4" w:rsidP="00264009">
            <w:pPr>
              <w:rPr>
                <w:rFonts w:ascii="仿宋" w:eastAsia="仿宋" w:hAnsi="仿宋" w:cs="仿宋" w:hint="eastAsia"/>
                <w:szCs w:val="21"/>
              </w:rPr>
            </w:pPr>
          </w:p>
        </w:tc>
        <w:tc>
          <w:tcPr>
            <w:tcW w:w="577" w:type="dxa"/>
            <w:vMerge/>
            <w:vAlign w:val="center"/>
          </w:tcPr>
          <w:p w14:paraId="4997622A" w14:textId="77777777" w:rsidR="00FD6EC4" w:rsidRPr="00FD6EC4" w:rsidRDefault="00FD6EC4" w:rsidP="00264009">
            <w:pPr>
              <w:jc w:val="center"/>
              <w:rPr>
                <w:rFonts w:ascii="仿宋" w:eastAsia="仿宋" w:hAnsi="仿宋" w:cs="仿宋" w:hint="eastAsia"/>
                <w:szCs w:val="21"/>
              </w:rPr>
            </w:pPr>
          </w:p>
        </w:tc>
        <w:tc>
          <w:tcPr>
            <w:tcW w:w="1927" w:type="dxa"/>
            <w:vMerge w:val="restart"/>
            <w:vAlign w:val="center"/>
          </w:tcPr>
          <w:p w14:paraId="4F9DC1A5"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设备安装与组网接入现有呼叫系统：</w:t>
            </w:r>
          </w:p>
          <w:p w14:paraId="721ABAD1"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新增网络点位11个，其中包含敷设一条网线从弱电间到门口</w:t>
            </w:r>
          </w:p>
        </w:tc>
      </w:tr>
      <w:tr w:rsidR="00FD6EC4" w:rsidRPr="00FD6EC4" w14:paraId="0B13A025" w14:textId="77777777" w:rsidTr="00264009">
        <w:trPr>
          <w:trHeight w:val="680"/>
          <w:jc w:val="center"/>
        </w:trPr>
        <w:tc>
          <w:tcPr>
            <w:tcW w:w="473" w:type="dxa"/>
            <w:vMerge/>
            <w:vAlign w:val="center"/>
          </w:tcPr>
          <w:p w14:paraId="27606F41" w14:textId="77777777" w:rsidR="00FD6EC4" w:rsidRPr="00FD6EC4" w:rsidRDefault="00FD6EC4" w:rsidP="00264009">
            <w:pPr>
              <w:jc w:val="center"/>
              <w:rPr>
                <w:rFonts w:ascii="仿宋" w:eastAsia="仿宋" w:hAnsi="仿宋" w:cs="仿宋" w:hint="eastAsia"/>
                <w:szCs w:val="21"/>
              </w:rPr>
            </w:pPr>
          </w:p>
        </w:tc>
        <w:tc>
          <w:tcPr>
            <w:tcW w:w="786" w:type="dxa"/>
            <w:vMerge/>
            <w:vAlign w:val="center"/>
          </w:tcPr>
          <w:p w14:paraId="3998EAAE" w14:textId="77777777" w:rsidR="00FD6EC4" w:rsidRPr="00FD6EC4" w:rsidRDefault="00FD6EC4" w:rsidP="00264009">
            <w:pPr>
              <w:jc w:val="center"/>
              <w:rPr>
                <w:rFonts w:ascii="仿宋" w:eastAsia="仿宋" w:hAnsi="仿宋" w:cs="仿宋" w:hint="eastAsia"/>
                <w:szCs w:val="21"/>
              </w:rPr>
            </w:pPr>
          </w:p>
        </w:tc>
        <w:tc>
          <w:tcPr>
            <w:tcW w:w="713" w:type="dxa"/>
            <w:vMerge/>
            <w:vAlign w:val="center"/>
          </w:tcPr>
          <w:p w14:paraId="3A6FD56D" w14:textId="77777777" w:rsidR="00FD6EC4" w:rsidRPr="00FD6EC4" w:rsidRDefault="00FD6EC4" w:rsidP="00264009">
            <w:pPr>
              <w:jc w:val="center"/>
              <w:rPr>
                <w:rFonts w:ascii="仿宋" w:eastAsia="仿宋" w:hAnsi="仿宋" w:cs="仿宋" w:hint="eastAsia"/>
                <w:szCs w:val="21"/>
              </w:rPr>
            </w:pPr>
          </w:p>
        </w:tc>
        <w:tc>
          <w:tcPr>
            <w:tcW w:w="1765" w:type="dxa"/>
            <w:vMerge/>
            <w:vAlign w:val="center"/>
          </w:tcPr>
          <w:p w14:paraId="6F5B839F" w14:textId="77777777" w:rsidR="00FD6EC4" w:rsidRPr="00FD6EC4" w:rsidRDefault="00FD6EC4" w:rsidP="00264009">
            <w:pPr>
              <w:jc w:val="center"/>
              <w:rPr>
                <w:rFonts w:ascii="仿宋" w:eastAsia="仿宋" w:hAnsi="仿宋" w:cs="仿宋" w:hint="eastAsia"/>
                <w:szCs w:val="21"/>
              </w:rPr>
            </w:pPr>
          </w:p>
        </w:tc>
        <w:tc>
          <w:tcPr>
            <w:tcW w:w="1876" w:type="dxa"/>
            <w:vAlign w:val="center"/>
          </w:tcPr>
          <w:p w14:paraId="24D5607A"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床头分机</w:t>
            </w:r>
          </w:p>
        </w:tc>
        <w:tc>
          <w:tcPr>
            <w:tcW w:w="829" w:type="dxa"/>
            <w:vAlign w:val="center"/>
          </w:tcPr>
          <w:p w14:paraId="28E2E996"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9台</w:t>
            </w:r>
          </w:p>
        </w:tc>
        <w:tc>
          <w:tcPr>
            <w:tcW w:w="965" w:type="dxa"/>
            <w:vMerge/>
            <w:vAlign w:val="center"/>
          </w:tcPr>
          <w:p w14:paraId="2427DAFD" w14:textId="77777777" w:rsidR="00FD6EC4" w:rsidRPr="00FD6EC4" w:rsidRDefault="00FD6EC4" w:rsidP="00264009">
            <w:pPr>
              <w:rPr>
                <w:rFonts w:ascii="仿宋" w:eastAsia="仿宋" w:hAnsi="仿宋" w:cs="仿宋" w:hint="eastAsia"/>
                <w:szCs w:val="21"/>
              </w:rPr>
            </w:pPr>
          </w:p>
        </w:tc>
        <w:tc>
          <w:tcPr>
            <w:tcW w:w="577" w:type="dxa"/>
            <w:vMerge/>
            <w:vAlign w:val="center"/>
          </w:tcPr>
          <w:p w14:paraId="2808D7EE" w14:textId="77777777" w:rsidR="00FD6EC4" w:rsidRPr="00FD6EC4" w:rsidRDefault="00FD6EC4" w:rsidP="00264009">
            <w:pPr>
              <w:jc w:val="center"/>
              <w:rPr>
                <w:rFonts w:ascii="仿宋" w:eastAsia="仿宋" w:hAnsi="仿宋" w:cs="仿宋" w:hint="eastAsia"/>
                <w:szCs w:val="21"/>
              </w:rPr>
            </w:pPr>
          </w:p>
        </w:tc>
        <w:tc>
          <w:tcPr>
            <w:tcW w:w="1927" w:type="dxa"/>
            <w:vMerge/>
            <w:vAlign w:val="center"/>
          </w:tcPr>
          <w:p w14:paraId="76508BE4" w14:textId="77777777" w:rsidR="00FD6EC4" w:rsidRPr="00FD6EC4" w:rsidRDefault="00FD6EC4" w:rsidP="00264009">
            <w:pPr>
              <w:rPr>
                <w:rFonts w:ascii="仿宋" w:eastAsia="仿宋" w:hAnsi="仿宋" w:cs="仿宋" w:hint="eastAsia"/>
                <w:szCs w:val="21"/>
              </w:rPr>
            </w:pPr>
          </w:p>
        </w:tc>
      </w:tr>
      <w:tr w:rsidR="00FD6EC4" w:rsidRPr="00FD6EC4" w14:paraId="2C3B87C9" w14:textId="77777777" w:rsidTr="00264009">
        <w:trPr>
          <w:trHeight w:val="680"/>
          <w:jc w:val="center"/>
        </w:trPr>
        <w:tc>
          <w:tcPr>
            <w:tcW w:w="473" w:type="dxa"/>
            <w:vMerge/>
            <w:vAlign w:val="center"/>
          </w:tcPr>
          <w:p w14:paraId="0AF357BA" w14:textId="77777777" w:rsidR="00FD6EC4" w:rsidRPr="00FD6EC4" w:rsidRDefault="00FD6EC4" w:rsidP="00264009">
            <w:pPr>
              <w:jc w:val="center"/>
              <w:rPr>
                <w:rFonts w:ascii="仿宋" w:eastAsia="仿宋" w:hAnsi="仿宋" w:cs="仿宋" w:hint="eastAsia"/>
                <w:szCs w:val="21"/>
              </w:rPr>
            </w:pPr>
          </w:p>
        </w:tc>
        <w:tc>
          <w:tcPr>
            <w:tcW w:w="786" w:type="dxa"/>
            <w:vMerge/>
            <w:vAlign w:val="center"/>
          </w:tcPr>
          <w:p w14:paraId="34793B76" w14:textId="77777777" w:rsidR="00FD6EC4" w:rsidRPr="00FD6EC4" w:rsidRDefault="00FD6EC4" w:rsidP="00264009">
            <w:pPr>
              <w:jc w:val="center"/>
              <w:rPr>
                <w:rFonts w:ascii="仿宋" w:eastAsia="仿宋" w:hAnsi="仿宋" w:cs="仿宋" w:hint="eastAsia"/>
                <w:szCs w:val="21"/>
              </w:rPr>
            </w:pPr>
          </w:p>
        </w:tc>
        <w:tc>
          <w:tcPr>
            <w:tcW w:w="713" w:type="dxa"/>
            <w:vMerge/>
            <w:vAlign w:val="center"/>
          </w:tcPr>
          <w:p w14:paraId="29EADCE2" w14:textId="77777777" w:rsidR="00FD6EC4" w:rsidRPr="00FD6EC4" w:rsidRDefault="00FD6EC4" w:rsidP="00264009">
            <w:pPr>
              <w:jc w:val="center"/>
              <w:rPr>
                <w:rFonts w:ascii="仿宋" w:eastAsia="仿宋" w:hAnsi="仿宋" w:cs="仿宋" w:hint="eastAsia"/>
                <w:szCs w:val="21"/>
              </w:rPr>
            </w:pPr>
          </w:p>
        </w:tc>
        <w:tc>
          <w:tcPr>
            <w:tcW w:w="1765" w:type="dxa"/>
            <w:vMerge/>
            <w:vAlign w:val="center"/>
          </w:tcPr>
          <w:p w14:paraId="32289ABA" w14:textId="77777777" w:rsidR="00FD6EC4" w:rsidRPr="00FD6EC4" w:rsidRDefault="00FD6EC4" w:rsidP="00264009">
            <w:pPr>
              <w:jc w:val="center"/>
              <w:rPr>
                <w:rFonts w:ascii="仿宋" w:eastAsia="仿宋" w:hAnsi="仿宋" w:cs="仿宋" w:hint="eastAsia"/>
                <w:szCs w:val="21"/>
              </w:rPr>
            </w:pPr>
          </w:p>
        </w:tc>
        <w:tc>
          <w:tcPr>
            <w:tcW w:w="1876" w:type="dxa"/>
            <w:vAlign w:val="center"/>
          </w:tcPr>
          <w:p w14:paraId="5AC49621"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八口总线接口器</w:t>
            </w:r>
          </w:p>
        </w:tc>
        <w:tc>
          <w:tcPr>
            <w:tcW w:w="829" w:type="dxa"/>
            <w:vAlign w:val="center"/>
          </w:tcPr>
          <w:p w14:paraId="42C0518C" w14:textId="77777777" w:rsidR="00FD6EC4" w:rsidRPr="00FD6EC4" w:rsidRDefault="00FD6EC4" w:rsidP="00264009">
            <w:pPr>
              <w:rPr>
                <w:rFonts w:ascii="仿宋" w:eastAsia="仿宋" w:hAnsi="仿宋" w:cs="仿宋" w:hint="eastAsia"/>
                <w:szCs w:val="21"/>
              </w:rPr>
            </w:pPr>
            <w:r w:rsidRPr="00FD6EC4">
              <w:rPr>
                <w:rFonts w:ascii="仿宋" w:eastAsia="仿宋" w:hAnsi="仿宋" w:cs="仿宋" w:hint="eastAsia"/>
                <w:szCs w:val="21"/>
              </w:rPr>
              <w:t>1台</w:t>
            </w:r>
          </w:p>
        </w:tc>
        <w:tc>
          <w:tcPr>
            <w:tcW w:w="965" w:type="dxa"/>
            <w:vMerge/>
            <w:vAlign w:val="center"/>
          </w:tcPr>
          <w:p w14:paraId="67052E5D" w14:textId="77777777" w:rsidR="00FD6EC4" w:rsidRPr="00FD6EC4" w:rsidRDefault="00FD6EC4" w:rsidP="00264009">
            <w:pPr>
              <w:rPr>
                <w:rFonts w:ascii="仿宋" w:eastAsia="仿宋" w:hAnsi="仿宋" w:cs="仿宋" w:hint="eastAsia"/>
                <w:szCs w:val="21"/>
              </w:rPr>
            </w:pPr>
          </w:p>
        </w:tc>
        <w:tc>
          <w:tcPr>
            <w:tcW w:w="577" w:type="dxa"/>
            <w:vMerge/>
            <w:vAlign w:val="center"/>
          </w:tcPr>
          <w:p w14:paraId="4CD0A311" w14:textId="77777777" w:rsidR="00FD6EC4" w:rsidRPr="00FD6EC4" w:rsidRDefault="00FD6EC4" w:rsidP="00264009">
            <w:pPr>
              <w:jc w:val="center"/>
              <w:rPr>
                <w:rFonts w:ascii="仿宋" w:eastAsia="仿宋" w:hAnsi="仿宋" w:cs="仿宋" w:hint="eastAsia"/>
                <w:szCs w:val="21"/>
              </w:rPr>
            </w:pPr>
          </w:p>
        </w:tc>
        <w:tc>
          <w:tcPr>
            <w:tcW w:w="1927" w:type="dxa"/>
            <w:vMerge/>
            <w:vAlign w:val="center"/>
          </w:tcPr>
          <w:p w14:paraId="7B0C919F" w14:textId="77777777" w:rsidR="00FD6EC4" w:rsidRPr="00FD6EC4" w:rsidRDefault="00FD6EC4" w:rsidP="00264009">
            <w:pPr>
              <w:rPr>
                <w:rFonts w:ascii="仿宋" w:eastAsia="仿宋" w:hAnsi="仿宋" w:cs="仿宋" w:hint="eastAsia"/>
                <w:szCs w:val="21"/>
              </w:rPr>
            </w:pPr>
          </w:p>
        </w:tc>
      </w:tr>
    </w:tbl>
    <w:p w14:paraId="02D4E9CA" w14:textId="77777777" w:rsidR="00FD6EC4" w:rsidRPr="00FD6EC4" w:rsidRDefault="00FD6EC4" w:rsidP="00FD6EC4">
      <w:pPr>
        <w:ind w:firstLineChars="200" w:firstLine="420"/>
        <w:rPr>
          <w:rFonts w:ascii="仿宋" w:eastAsia="仿宋" w:hAnsi="仿宋" w:cs="仿宋" w:hint="eastAsia"/>
          <w:szCs w:val="21"/>
        </w:rPr>
      </w:pPr>
    </w:p>
    <w:p w14:paraId="3D198D9A" w14:textId="77777777" w:rsidR="00FD6EC4" w:rsidRPr="00FD6EC4" w:rsidRDefault="00FD6EC4" w:rsidP="00FD6EC4">
      <w:pPr>
        <w:numPr>
          <w:ilvl w:val="0"/>
          <w:numId w:val="21"/>
        </w:numPr>
        <w:spacing w:line="360" w:lineRule="auto"/>
        <w:ind w:firstLineChars="200" w:firstLine="420"/>
        <w:rPr>
          <w:rFonts w:ascii="仿宋" w:eastAsia="仿宋" w:hAnsi="仿宋" w:cs="仿宋" w:hint="eastAsia"/>
          <w:szCs w:val="21"/>
        </w:rPr>
      </w:pPr>
      <w:r w:rsidRPr="00FD6EC4">
        <w:rPr>
          <w:rFonts w:ascii="仿宋" w:eastAsia="仿宋" w:hAnsi="仿宋" w:cs="仿宋"/>
          <w:szCs w:val="21"/>
        </w:rPr>
        <w:t>项目建设工期：</w:t>
      </w:r>
      <w:r w:rsidRPr="00FD6EC4">
        <w:rPr>
          <w:rFonts w:ascii="仿宋" w:eastAsia="仿宋" w:hAnsi="仿宋" w:cs="仿宋" w:hint="eastAsia"/>
          <w:szCs w:val="21"/>
        </w:rPr>
        <w:t>乙方</w:t>
      </w:r>
      <w:r w:rsidRPr="00FD6EC4">
        <w:rPr>
          <w:rFonts w:ascii="仿宋" w:eastAsia="仿宋" w:hAnsi="仿宋" w:cs="仿宋"/>
          <w:szCs w:val="21"/>
        </w:rPr>
        <w:t>在合同签订后</w:t>
      </w:r>
      <w:r w:rsidRPr="00FD6EC4">
        <w:rPr>
          <w:rFonts w:ascii="仿宋" w:eastAsia="仿宋" w:hAnsi="仿宋" w:cs="仿宋" w:hint="eastAsia"/>
          <w:szCs w:val="21"/>
        </w:rPr>
        <w:t>十五天</w:t>
      </w:r>
      <w:r w:rsidRPr="00FD6EC4">
        <w:rPr>
          <w:rFonts w:ascii="仿宋" w:eastAsia="仿宋" w:hAnsi="仿宋" w:cs="仿宋"/>
          <w:szCs w:val="21"/>
        </w:rPr>
        <w:t>内完成所有相关的建设工作，并交付验收合格的产品。</w:t>
      </w:r>
    </w:p>
    <w:p w14:paraId="185A0EAA" w14:textId="77777777" w:rsidR="00FD6EC4" w:rsidRPr="00FD6EC4" w:rsidRDefault="00FD6EC4" w:rsidP="00FD6EC4">
      <w:pPr>
        <w:numPr>
          <w:ilvl w:val="0"/>
          <w:numId w:val="21"/>
        </w:numPr>
        <w:spacing w:line="360" w:lineRule="auto"/>
        <w:ind w:firstLineChars="200" w:firstLine="420"/>
        <w:rPr>
          <w:rFonts w:ascii="仿宋" w:eastAsia="仿宋" w:hAnsi="仿宋" w:cs="仿宋" w:hint="eastAsia"/>
          <w:szCs w:val="21"/>
        </w:rPr>
      </w:pPr>
      <w:r w:rsidRPr="00FD6EC4">
        <w:rPr>
          <w:rFonts w:ascii="仿宋" w:eastAsia="仿宋" w:hAnsi="仿宋" w:cs="仿宋" w:hint="eastAsia"/>
          <w:szCs w:val="21"/>
        </w:rPr>
        <w:t>乙方保证增设的呼叫系统和甲方在用的HIS及护理业务相关系统的数据互联互通。</w:t>
      </w:r>
    </w:p>
    <w:p w14:paraId="51F13F56" w14:textId="77777777" w:rsidR="00FD6EC4" w:rsidRPr="00FD6EC4" w:rsidRDefault="00FD6EC4" w:rsidP="00FD6EC4">
      <w:pPr>
        <w:numPr>
          <w:ilvl w:val="0"/>
          <w:numId w:val="21"/>
        </w:numPr>
        <w:spacing w:line="360" w:lineRule="auto"/>
        <w:ind w:firstLineChars="200" w:firstLine="420"/>
        <w:rPr>
          <w:rFonts w:ascii="仿宋" w:eastAsia="仿宋" w:hAnsi="仿宋" w:cs="仿宋" w:hint="eastAsia"/>
          <w:szCs w:val="21"/>
        </w:rPr>
      </w:pPr>
      <w:r w:rsidRPr="00FD6EC4">
        <w:rPr>
          <w:rFonts w:ascii="仿宋" w:eastAsia="仿宋" w:hAnsi="仿宋" w:cs="仿宋" w:hint="eastAsia"/>
          <w:szCs w:val="21"/>
        </w:rPr>
        <w:lastRenderedPageBreak/>
        <w:t>在甲方的指定位置安装终端设备与组网接入现有呼叫系统，在甲方所要求的工期内建设成一整套高可靠、高可用、高性能的呼叫系统。</w:t>
      </w:r>
    </w:p>
    <w:p w14:paraId="2F17AD32" w14:textId="77777777" w:rsidR="00FD6EC4" w:rsidRPr="00FD6EC4" w:rsidRDefault="00FD6EC4" w:rsidP="00FD6EC4">
      <w:pPr>
        <w:numPr>
          <w:ilvl w:val="0"/>
          <w:numId w:val="21"/>
        </w:numPr>
        <w:spacing w:line="360" w:lineRule="auto"/>
        <w:ind w:firstLineChars="200" w:firstLine="420"/>
        <w:rPr>
          <w:rFonts w:ascii="仿宋" w:eastAsia="仿宋" w:hAnsi="仿宋" w:cs="仿宋" w:hint="eastAsia"/>
          <w:szCs w:val="21"/>
        </w:rPr>
      </w:pPr>
      <w:r w:rsidRPr="00FD6EC4">
        <w:rPr>
          <w:rFonts w:ascii="仿宋" w:eastAsia="仿宋" w:hAnsi="仿宋" w:cs="仿宋" w:hint="eastAsia"/>
          <w:szCs w:val="21"/>
        </w:rPr>
        <w:t>乙方</w:t>
      </w:r>
      <w:r w:rsidRPr="00FD6EC4">
        <w:rPr>
          <w:rFonts w:ascii="仿宋" w:eastAsia="仿宋" w:hAnsi="仿宋" w:cs="仿宋"/>
          <w:szCs w:val="21"/>
        </w:rPr>
        <w:t>具备相当的知识和能力在有</w:t>
      </w:r>
      <w:r w:rsidRPr="00FD6EC4">
        <w:rPr>
          <w:rFonts w:ascii="仿宋" w:eastAsia="仿宋" w:hAnsi="仿宋" w:cs="仿宋" w:hint="eastAsia"/>
          <w:szCs w:val="21"/>
        </w:rPr>
        <w:t>和</w:t>
      </w:r>
      <w:r w:rsidRPr="00FD6EC4">
        <w:rPr>
          <w:rFonts w:ascii="仿宋" w:eastAsia="仿宋" w:hAnsi="仿宋" w:cs="仿宋"/>
          <w:szCs w:val="21"/>
        </w:rPr>
        <w:t>没有技术文档及其它技术支持的条件下都保证保时保质保量完成本项目所有相关的建设工作和质保期服务。</w:t>
      </w:r>
    </w:p>
    <w:p w14:paraId="3A5C20AB" w14:textId="77777777" w:rsidR="00FD6EC4" w:rsidRPr="00FD6EC4" w:rsidRDefault="00FD6EC4" w:rsidP="00FD6EC4">
      <w:pPr>
        <w:numPr>
          <w:ilvl w:val="0"/>
          <w:numId w:val="21"/>
        </w:numPr>
        <w:spacing w:line="360" w:lineRule="auto"/>
        <w:ind w:firstLineChars="200" w:firstLine="420"/>
        <w:rPr>
          <w:rFonts w:ascii="仿宋" w:eastAsia="仿宋" w:hAnsi="仿宋" w:cs="仿宋" w:hint="eastAsia"/>
          <w:szCs w:val="21"/>
        </w:rPr>
      </w:pPr>
      <w:r w:rsidRPr="00FD6EC4">
        <w:rPr>
          <w:rFonts w:ascii="仿宋" w:eastAsia="仿宋" w:hAnsi="仿宋" w:cs="仿宋" w:hint="eastAsia"/>
          <w:szCs w:val="21"/>
        </w:rPr>
        <w:t>乙方</w:t>
      </w:r>
      <w:r w:rsidRPr="00FD6EC4">
        <w:rPr>
          <w:rFonts w:ascii="仿宋" w:eastAsia="仿宋" w:hAnsi="仿宋" w:cs="仿宋"/>
          <w:szCs w:val="21"/>
        </w:rPr>
        <w:t>保证本项目所有相关的工作和交付的所有产品不存在任何侵权行为。</w:t>
      </w:r>
    </w:p>
    <w:p w14:paraId="7B5E213A" w14:textId="77777777" w:rsidR="00FD6EC4" w:rsidRPr="00FD6EC4" w:rsidRDefault="00FD6EC4" w:rsidP="00FD6EC4">
      <w:pPr>
        <w:numPr>
          <w:ilvl w:val="0"/>
          <w:numId w:val="21"/>
        </w:numPr>
        <w:spacing w:line="360" w:lineRule="auto"/>
        <w:ind w:firstLineChars="200" w:firstLine="420"/>
        <w:rPr>
          <w:rFonts w:ascii="仿宋" w:eastAsia="仿宋" w:hAnsi="仿宋" w:cs="仿宋" w:hint="eastAsia"/>
          <w:szCs w:val="21"/>
        </w:rPr>
      </w:pPr>
      <w:r w:rsidRPr="00FD6EC4">
        <w:rPr>
          <w:rFonts w:ascii="仿宋" w:eastAsia="仿宋" w:hAnsi="仿宋" w:cs="仿宋" w:hint="eastAsia"/>
          <w:szCs w:val="21"/>
        </w:rPr>
        <w:t>乙方</w:t>
      </w:r>
      <w:r w:rsidRPr="00FD6EC4">
        <w:rPr>
          <w:rFonts w:ascii="仿宋" w:eastAsia="仿宋" w:hAnsi="仿宋" w:cs="仿宋"/>
          <w:szCs w:val="21"/>
        </w:rPr>
        <w:t>保证所有交付的产品符合国家和行业标准，安全、稳定和可靠，不会对使用环境、使用人或他人带来任何侵害。</w:t>
      </w:r>
    </w:p>
    <w:p w14:paraId="652D977E" w14:textId="77777777" w:rsidR="00FD6EC4" w:rsidRPr="00FD6EC4" w:rsidRDefault="00FD6EC4" w:rsidP="00FD6EC4">
      <w:pPr>
        <w:numPr>
          <w:ilvl w:val="0"/>
          <w:numId w:val="21"/>
        </w:numPr>
        <w:spacing w:line="360" w:lineRule="auto"/>
        <w:ind w:firstLineChars="200" w:firstLine="420"/>
        <w:rPr>
          <w:rFonts w:ascii="仿宋" w:eastAsia="仿宋" w:hAnsi="仿宋" w:cs="仿宋" w:hint="eastAsia"/>
          <w:szCs w:val="21"/>
        </w:rPr>
      </w:pPr>
      <w:r w:rsidRPr="00FD6EC4">
        <w:rPr>
          <w:rFonts w:ascii="仿宋" w:eastAsia="仿宋" w:hAnsi="仿宋" w:cs="仿宋" w:hint="eastAsia"/>
          <w:szCs w:val="21"/>
        </w:rPr>
        <w:t>乙方</w:t>
      </w:r>
      <w:r w:rsidRPr="00FD6EC4">
        <w:rPr>
          <w:rFonts w:ascii="仿宋" w:eastAsia="仿宋" w:hAnsi="仿宋" w:cs="仿宋"/>
          <w:szCs w:val="21"/>
        </w:rPr>
        <w:t>保证本项目所有使用的材料和工艺符合国家和行业的标准，安全、稳定和可靠，不会对使用环境、使用人或他人带来任何侵害。</w:t>
      </w:r>
    </w:p>
    <w:p w14:paraId="2119AC7E" w14:textId="77777777" w:rsidR="00FD6EC4" w:rsidRPr="00FD6EC4" w:rsidRDefault="00FD6EC4" w:rsidP="00FD6EC4">
      <w:pPr>
        <w:numPr>
          <w:ilvl w:val="0"/>
          <w:numId w:val="21"/>
        </w:numPr>
        <w:spacing w:line="360" w:lineRule="auto"/>
        <w:ind w:firstLineChars="200" w:firstLine="420"/>
        <w:rPr>
          <w:rFonts w:ascii="仿宋" w:eastAsia="仿宋" w:hAnsi="仿宋" w:cs="仿宋" w:hint="eastAsia"/>
          <w:szCs w:val="21"/>
        </w:rPr>
      </w:pPr>
      <w:r w:rsidRPr="00FD6EC4">
        <w:rPr>
          <w:rFonts w:ascii="仿宋" w:eastAsia="仿宋" w:hAnsi="仿宋" w:cs="仿宋" w:hint="eastAsia"/>
          <w:szCs w:val="21"/>
        </w:rPr>
        <w:t>乙方</w:t>
      </w:r>
      <w:r w:rsidRPr="00FD6EC4">
        <w:rPr>
          <w:rFonts w:ascii="仿宋" w:eastAsia="仿宋" w:hAnsi="仿宋" w:cs="仿宋"/>
          <w:szCs w:val="21"/>
        </w:rPr>
        <w:t>应当在竣工验收前向</w:t>
      </w:r>
      <w:r w:rsidRPr="00FD6EC4">
        <w:rPr>
          <w:rFonts w:ascii="仿宋" w:eastAsia="仿宋" w:hAnsi="仿宋" w:cs="仿宋" w:hint="eastAsia"/>
          <w:szCs w:val="21"/>
        </w:rPr>
        <w:t>甲</w:t>
      </w:r>
      <w:r w:rsidRPr="00FD6EC4">
        <w:rPr>
          <w:rFonts w:ascii="仿宋" w:eastAsia="仿宋" w:hAnsi="仿宋" w:cs="仿宋"/>
          <w:szCs w:val="21"/>
        </w:rPr>
        <w:t>方提交项目相关的所有技术资料以保障运维使用。</w:t>
      </w:r>
    </w:p>
    <w:p w14:paraId="70FB30F1" w14:textId="77777777" w:rsidR="00FD6EC4" w:rsidRPr="00FD6EC4" w:rsidRDefault="00FD6EC4" w:rsidP="00FD6EC4">
      <w:pPr>
        <w:pStyle w:val="ad"/>
        <w:ind w:left="0" w:firstLine="0"/>
        <w:rPr>
          <w:rFonts w:ascii="仿宋" w:eastAsia="仿宋" w:hAnsi="仿宋" w:cs="仿宋" w:hint="eastAsia"/>
          <w:sz w:val="21"/>
          <w:szCs w:val="21"/>
        </w:rPr>
      </w:pPr>
      <w:r w:rsidRPr="00FD6EC4">
        <w:rPr>
          <w:rFonts w:ascii="仿宋" w:eastAsia="仿宋" w:hAnsi="仿宋" w:cs="仿宋" w:hint="eastAsia"/>
          <w:sz w:val="21"/>
          <w:szCs w:val="21"/>
        </w:rPr>
        <w:t xml:space="preserve">    十、乙方应当自竣工验收合格之日起，提供至少二年的质保期运维服务：</w:t>
      </w:r>
    </w:p>
    <w:p w14:paraId="6F917F37" w14:textId="77777777" w:rsidR="00FD6EC4" w:rsidRPr="00FD6EC4" w:rsidRDefault="00FD6EC4" w:rsidP="00FD6EC4">
      <w:pPr>
        <w:spacing w:line="360" w:lineRule="auto"/>
        <w:ind w:firstLineChars="200" w:firstLine="420"/>
        <w:rPr>
          <w:rFonts w:ascii="仿宋" w:eastAsia="仿宋" w:hAnsi="仿宋" w:cs="仿宋" w:hint="eastAsia"/>
          <w:szCs w:val="21"/>
        </w:rPr>
      </w:pPr>
      <w:r w:rsidRPr="00FD6EC4">
        <w:rPr>
          <w:rFonts w:ascii="仿宋" w:eastAsia="仿宋" w:hAnsi="仿宋" w:cs="仿宋" w:hint="eastAsia"/>
          <w:szCs w:val="21"/>
        </w:rPr>
        <w:t>（一）乙方须提供5×8小时现场运维服务及7×24小时技术支持，遇紧急故障、重要保障时期，须无条件服从甲方统一工作安排。</w:t>
      </w:r>
    </w:p>
    <w:p w14:paraId="3BCA4FF3" w14:textId="77777777" w:rsidR="00FD6EC4" w:rsidRPr="00FD6EC4" w:rsidRDefault="00FD6EC4" w:rsidP="00FD6EC4">
      <w:pPr>
        <w:spacing w:line="360" w:lineRule="auto"/>
        <w:ind w:firstLineChars="200" w:firstLine="420"/>
        <w:rPr>
          <w:rFonts w:ascii="仿宋" w:eastAsia="仿宋" w:hAnsi="仿宋" w:cs="仿宋" w:hint="eastAsia"/>
          <w:szCs w:val="21"/>
        </w:rPr>
      </w:pPr>
      <w:r w:rsidRPr="00FD6EC4">
        <w:rPr>
          <w:rFonts w:ascii="仿宋" w:eastAsia="仿宋" w:hAnsi="仿宋" w:cs="仿宋" w:hint="eastAsia"/>
          <w:szCs w:val="21"/>
        </w:rPr>
        <w:t>（二）乙方接到甲方故障报修通知后，须严格按时限完成故障处置：工作日3小时内、非工作日5小时内排除故障并恢复系统正常使用，由此产生的全部费用由乙方自行承担；若终端设备因非人为因素损坏需返厂维修的，乙方须对接厂商办理维修手续，5个工作日内完成修复或启用备用设备恢复系统运行，相关全部费用由乙方自行承担。</w:t>
      </w:r>
    </w:p>
    <w:p w14:paraId="3A5CF31E" w14:textId="5B69F791" w:rsidR="00874524" w:rsidRPr="00874524" w:rsidRDefault="00FD6EC4" w:rsidP="00FD6EC4">
      <w:pPr>
        <w:spacing w:line="360" w:lineRule="auto"/>
        <w:outlineLvl w:val="0"/>
        <w:rPr>
          <w:rFonts w:ascii="仿宋" w:eastAsia="仿宋" w:hAnsi="仿宋" w:cs="仿宋" w:hint="eastAsia"/>
          <w:szCs w:val="21"/>
        </w:rPr>
      </w:pPr>
      <w:r w:rsidRPr="00FD6EC4">
        <w:rPr>
          <w:rFonts w:ascii="仿宋" w:eastAsia="仿宋" w:hAnsi="仿宋" w:cs="仿宋" w:hint="eastAsia"/>
          <w:szCs w:val="21"/>
        </w:rPr>
        <w:t>十一、乙方开展项目实施及运维服务工作时，应当严格履行信息安全保障与系统稳定运行义务，尤其针对服务器端核心维护工作，应当做好数据安全防护与系统运行监控；因乙方操作不当、服务不到位或故障处置不及时，引发安全事故、系统故障或其他非预期后果的，乙方须承担全部法律责任，并全额赔偿甲方因此造成的全部经济损失。</w:t>
      </w:r>
    </w:p>
    <w:p w14:paraId="7B4BAD5C" w14:textId="77777777" w:rsidR="00874524" w:rsidRDefault="00874524">
      <w:pPr>
        <w:spacing w:line="360" w:lineRule="auto"/>
        <w:jc w:val="center"/>
        <w:outlineLvl w:val="0"/>
        <w:rPr>
          <w:rFonts w:ascii="黑体" w:eastAsia="黑体" w:hAnsi="黑体" w:cs="黑体" w:hint="eastAsia"/>
          <w:bCs/>
          <w:sz w:val="24"/>
        </w:rPr>
      </w:pPr>
    </w:p>
    <w:p w14:paraId="0CA6D9AA" w14:textId="77777777" w:rsidR="00874524" w:rsidRDefault="00874524">
      <w:pPr>
        <w:spacing w:line="360" w:lineRule="auto"/>
        <w:jc w:val="center"/>
        <w:outlineLvl w:val="0"/>
        <w:rPr>
          <w:rFonts w:ascii="黑体" w:eastAsia="黑体" w:hAnsi="黑体" w:cs="黑体" w:hint="eastAsia"/>
          <w:bCs/>
          <w:sz w:val="24"/>
        </w:rPr>
      </w:pPr>
    </w:p>
    <w:p w14:paraId="258CF858" w14:textId="77777777" w:rsidR="00874524" w:rsidRDefault="00874524">
      <w:pPr>
        <w:spacing w:line="360" w:lineRule="auto"/>
        <w:jc w:val="center"/>
        <w:outlineLvl w:val="0"/>
        <w:rPr>
          <w:rFonts w:ascii="黑体" w:eastAsia="黑体" w:hAnsi="黑体" w:cs="黑体" w:hint="eastAsia"/>
          <w:bCs/>
          <w:sz w:val="24"/>
        </w:rPr>
      </w:pPr>
    </w:p>
    <w:p w14:paraId="38EF7864" w14:textId="77777777" w:rsidR="00FD6EC4" w:rsidRPr="00FD6EC4" w:rsidRDefault="00FD6EC4" w:rsidP="00FD6EC4">
      <w:pPr>
        <w:pStyle w:val="21"/>
      </w:pPr>
    </w:p>
    <w:p w14:paraId="63F7FF53" w14:textId="77777777" w:rsidR="00874524" w:rsidRDefault="00874524">
      <w:pPr>
        <w:spacing w:line="360" w:lineRule="auto"/>
        <w:jc w:val="center"/>
        <w:outlineLvl w:val="0"/>
        <w:rPr>
          <w:rFonts w:ascii="黑体" w:eastAsia="黑体" w:hAnsi="黑体" w:cs="黑体" w:hint="eastAsia"/>
          <w:bCs/>
          <w:sz w:val="24"/>
        </w:rPr>
      </w:pPr>
    </w:p>
    <w:p w14:paraId="0AAB5884" w14:textId="77777777" w:rsidR="00874524" w:rsidRDefault="00874524">
      <w:pPr>
        <w:spacing w:line="360" w:lineRule="auto"/>
        <w:jc w:val="center"/>
        <w:outlineLvl w:val="0"/>
        <w:rPr>
          <w:rFonts w:ascii="黑体" w:eastAsia="黑体" w:hAnsi="黑体" w:cs="黑体" w:hint="eastAsia"/>
          <w:bCs/>
          <w:sz w:val="24"/>
        </w:rPr>
      </w:pPr>
    </w:p>
    <w:p w14:paraId="53697514" w14:textId="77777777" w:rsidR="00874524" w:rsidRDefault="00874524">
      <w:pPr>
        <w:spacing w:line="360" w:lineRule="auto"/>
        <w:jc w:val="center"/>
        <w:outlineLvl w:val="0"/>
        <w:rPr>
          <w:rFonts w:ascii="黑体" w:eastAsia="黑体" w:hAnsi="黑体" w:cs="黑体" w:hint="eastAsia"/>
          <w:bCs/>
          <w:sz w:val="24"/>
        </w:rPr>
      </w:pPr>
    </w:p>
    <w:p w14:paraId="6CEEDE39" w14:textId="77777777" w:rsidR="00874524" w:rsidRDefault="00874524">
      <w:pPr>
        <w:spacing w:line="360" w:lineRule="auto"/>
        <w:jc w:val="center"/>
        <w:outlineLvl w:val="0"/>
        <w:rPr>
          <w:rFonts w:ascii="黑体" w:eastAsia="黑体" w:hAnsi="黑体" w:cs="黑体" w:hint="eastAsia"/>
          <w:bCs/>
          <w:sz w:val="24"/>
        </w:rPr>
      </w:pPr>
    </w:p>
    <w:p w14:paraId="238A5F17" w14:textId="77777777" w:rsidR="00874524" w:rsidRDefault="00874524">
      <w:pPr>
        <w:spacing w:line="360" w:lineRule="auto"/>
        <w:jc w:val="center"/>
        <w:outlineLvl w:val="0"/>
        <w:rPr>
          <w:rFonts w:ascii="黑体" w:eastAsia="黑体" w:hAnsi="黑体" w:cs="黑体" w:hint="eastAsia"/>
          <w:bCs/>
          <w:sz w:val="24"/>
        </w:rPr>
      </w:pPr>
    </w:p>
    <w:p w14:paraId="713B95F2" w14:textId="22D0138A" w:rsidR="00915371" w:rsidRDefault="00000000">
      <w:pPr>
        <w:spacing w:line="360" w:lineRule="auto"/>
        <w:jc w:val="center"/>
        <w:outlineLvl w:val="0"/>
        <w:rPr>
          <w:b/>
          <w:sz w:val="36"/>
          <w:szCs w:val="36"/>
        </w:rPr>
      </w:pPr>
      <w:r>
        <w:rPr>
          <w:rFonts w:ascii="黑体" w:eastAsia="黑体" w:hAnsi="黑体" w:cs="黑体" w:hint="eastAsia"/>
          <w:bCs/>
          <w:sz w:val="24"/>
        </w:rPr>
        <w:lastRenderedPageBreak/>
        <w:t>第四章  报价文件内容和格式</w:t>
      </w:r>
      <w:bookmarkEnd w:id="5"/>
    </w:p>
    <w:p w14:paraId="15F4651F" w14:textId="77777777" w:rsidR="00915371" w:rsidRDefault="00000000">
      <w:pPr>
        <w:spacing w:line="360" w:lineRule="auto"/>
        <w:ind w:firstLineChars="200" w:firstLine="420"/>
        <w:outlineLvl w:val="0"/>
        <w:rPr>
          <w:rFonts w:ascii="宋体" w:hAnsi="宋体" w:hint="eastAsia"/>
          <w:color w:val="000000"/>
          <w:sz w:val="24"/>
        </w:rPr>
      </w:pPr>
      <w:r>
        <w:rPr>
          <w:rFonts w:ascii="仿宋" w:eastAsia="仿宋" w:hAnsi="仿宋" w:cs="仿宋" w:hint="eastAsia"/>
          <w:szCs w:val="21"/>
        </w:rPr>
        <w:t>请供应商按照以下文件要求的格式、内容制作报价文件，并按以下顺序编制目录及页码，否则可能将影响对报价文件的评价。</w:t>
      </w:r>
    </w:p>
    <w:p w14:paraId="5BD801A5" w14:textId="77777777" w:rsidR="00915371" w:rsidRDefault="00000000">
      <w:pPr>
        <w:spacing w:line="360" w:lineRule="auto"/>
        <w:ind w:firstLineChars="200" w:firstLine="420"/>
        <w:outlineLvl w:val="0"/>
        <w:rPr>
          <w:rFonts w:ascii="仿宋" w:eastAsia="仿宋" w:hAnsi="仿宋" w:cs="仿宋" w:hint="eastAsia"/>
          <w:szCs w:val="21"/>
        </w:rPr>
      </w:pPr>
      <w:bookmarkStart w:id="10" w:name="_Toc12875163"/>
      <w:bookmarkStart w:id="11" w:name="_Toc12875161"/>
      <w:r>
        <w:rPr>
          <w:rFonts w:ascii="仿宋" w:eastAsia="仿宋" w:hAnsi="仿宋" w:cs="仿宋" w:hint="eastAsia"/>
          <w:szCs w:val="21"/>
        </w:rPr>
        <w:t>1.报价函</w:t>
      </w:r>
      <w:bookmarkEnd w:id="10"/>
    </w:p>
    <w:p w14:paraId="08C3F74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2.报价一览表</w:t>
      </w:r>
      <w:bookmarkEnd w:id="11"/>
    </w:p>
    <w:p w14:paraId="60F30F13" w14:textId="77777777" w:rsidR="00915371" w:rsidRDefault="00000000">
      <w:pPr>
        <w:spacing w:line="360" w:lineRule="auto"/>
        <w:ind w:firstLineChars="200" w:firstLine="420"/>
        <w:outlineLvl w:val="0"/>
        <w:rPr>
          <w:rFonts w:ascii="仿宋" w:eastAsia="仿宋" w:hAnsi="仿宋" w:cs="仿宋" w:hint="eastAsia"/>
          <w:szCs w:val="21"/>
        </w:rPr>
      </w:pPr>
      <w:bookmarkStart w:id="12" w:name="_Toc12875164"/>
      <w:r>
        <w:rPr>
          <w:rFonts w:ascii="仿宋" w:eastAsia="仿宋" w:hAnsi="仿宋" w:cs="仿宋" w:hint="eastAsia"/>
          <w:szCs w:val="21"/>
        </w:rPr>
        <w:t>3.</w:t>
      </w:r>
      <w:bookmarkEnd w:id="12"/>
      <w:r>
        <w:rPr>
          <w:rFonts w:ascii="仿宋" w:eastAsia="仿宋" w:hAnsi="仿宋" w:cs="仿宋" w:hint="eastAsia"/>
          <w:szCs w:val="21"/>
        </w:rPr>
        <w:t>法定代表人授权书</w:t>
      </w:r>
    </w:p>
    <w:p w14:paraId="09E4712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4.技术需求响应表</w:t>
      </w:r>
    </w:p>
    <w:p w14:paraId="6A457B05" w14:textId="77777777" w:rsidR="00915371" w:rsidRDefault="00000000">
      <w:pPr>
        <w:spacing w:line="360" w:lineRule="auto"/>
        <w:ind w:firstLineChars="200" w:firstLine="420"/>
        <w:outlineLvl w:val="0"/>
        <w:rPr>
          <w:rFonts w:ascii="仿宋" w:eastAsia="仿宋" w:hAnsi="仿宋" w:cs="仿宋" w:hint="eastAsia"/>
          <w:szCs w:val="21"/>
        </w:rPr>
      </w:pPr>
      <w:bookmarkStart w:id="13" w:name="_Toc12875170"/>
      <w:r>
        <w:rPr>
          <w:rFonts w:ascii="仿宋" w:eastAsia="仿宋" w:hAnsi="仿宋" w:cs="仿宋" w:hint="eastAsia"/>
          <w:szCs w:val="21"/>
        </w:rPr>
        <w:t>5.</w:t>
      </w:r>
      <w:bookmarkEnd w:id="13"/>
      <w:r>
        <w:rPr>
          <w:rFonts w:ascii="仿宋" w:eastAsia="仿宋" w:hAnsi="仿宋" w:cs="仿宋" w:hint="eastAsia"/>
          <w:szCs w:val="21"/>
        </w:rPr>
        <w:t>资格承诺函</w:t>
      </w:r>
    </w:p>
    <w:p w14:paraId="068D5938" w14:textId="77777777" w:rsidR="00915371" w:rsidRDefault="00000000">
      <w:pPr>
        <w:spacing w:line="360" w:lineRule="auto"/>
        <w:ind w:firstLineChars="200" w:firstLine="420"/>
        <w:outlineLvl w:val="0"/>
        <w:rPr>
          <w:rFonts w:ascii="仿宋" w:eastAsia="仿宋" w:hAnsi="仿宋" w:cs="仿宋" w:hint="eastAsia"/>
          <w:szCs w:val="21"/>
        </w:rPr>
      </w:pPr>
      <w:bookmarkStart w:id="14" w:name="_Toc12875174"/>
      <w:r>
        <w:rPr>
          <w:rFonts w:ascii="仿宋" w:eastAsia="仿宋" w:hAnsi="仿宋" w:cs="仿宋" w:hint="eastAsia"/>
          <w:szCs w:val="21"/>
        </w:rPr>
        <w:t>6.“国家企业信用信息公示系统”法人、股东等高管人员信息资料</w:t>
      </w:r>
    </w:p>
    <w:p w14:paraId="77A46A1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7.供应商认为需要提供的用于参与评审的其他材料（或产品现场展示）</w:t>
      </w:r>
    </w:p>
    <w:bookmarkEnd w:id="14"/>
    <w:p w14:paraId="79880A9D" w14:textId="77777777" w:rsidR="00915371" w:rsidRDefault="00000000">
      <w:pPr>
        <w:pStyle w:val="2Ctrl2"/>
        <w:numPr>
          <w:ilvl w:val="0"/>
          <w:numId w:val="0"/>
        </w:numPr>
        <w:spacing w:beforeLines="0" w:before="0" w:afterLines="0" w:after="0"/>
        <w:jc w:val="left"/>
        <w:rPr>
          <w:rFonts w:ascii="宋体" w:eastAsia="宋体" w:hAnsi="宋体" w:hint="eastAsia"/>
          <w:sz w:val="32"/>
          <w:szCs w:val="32"/>
        </w:rPr>
      </w:pPr>
      <w:r>
        <w:rPr>
          <w:rFonts w:ascii="仿宋" w:eastAsia="仿宋" w:hAnsi="仿宋" w:cs="仿宋" w:hint="eastAsia"/>
          <w:bCs/>
          <w:spacing w:val="0"/>
          <w:sz w:val="21"/>
          <w:szCs w:val="21"/>
        </w:rPr>
        <w:t>注:为了便于评委对报价文件内容的审核，建议供应商针对议价文件第五章中“初步审查表”的各项编写响应页码索引表。报价文件中的复印件均必须加盖公章。</w:t>
      </w:r>
      <w:r>
        <w:rPr>
          <w:sz w:val="24"/>
        </w:rPr>
        <w:br w:type="page"/>
      </w:r>
      <w:bookmarkStart w:id="15" w:name="_Toc25497"/>
      <w:r>
        <w:rPr>
          <w:rFonts w:ascii="仿宋" w:eastAsia="仿宋" w:hAnsi="仿宋" w:cs="仿宋" w:hint="eastAsia"/>
          <w:bCs/>
          <w:spacing w:val="0"/>
          <w:sz w:val="21"/>
          <w:szCs w:val="21"/>
        </w:rPr>
        <w:lastRenderedPageBreak/>
        <w:t>1.报价函</w:t>
      </w:r>
      <w:bookmarkEnd w:id="15"/>
    </w:p>
    <w:p w14:paraId="730C23D7" w14:textId="77777777" w:rsidR="00915371" w:rsidRDefault="00915371">
      <w:pPr>
        <w:spacing w:line="360" w:lineRule="auto"/>
        <w:rPr>
          <w:sz w:val="24"/>
        </w:rPr>
      </w:pPr>
    </w:p>
    <w:p w14:paraId="33C7E438" w14:textId="77777777" w:rsidR="00915371" w:rsidRDefault="00000000">
      <w:pPr>
        <w:snapToGrid w:val="0"/>
        <w:spacing w:line="360" w:lineRule="auto"/>
        <w:rPr>
          <w:rFonts w:ascii="仿宋" w:eastAsia="仿宋" w:hAnsi="仿宋" w:cs="仿宋" w:hint="eastAsia"/>
          <w:szCs w:val="21"/>
        </w:rPr>
      </w:pPr>
      <w:r>
        <w:rPr>
          <w:rFonts w:ascii="仿宋" w:eastAsia="仿宋" w:hAnsi="仿宋" w:cs="仿宋" w:hint="eastAsia"/>
          <w:szCs w:val="21"/>
        </w:rPr>
        <w:t>致：海口市人民医院</w:t>
      </w:r>
    </w:p>
    <w:p w14:paraId="168B0E97" w14:textId="77777777" w:rsidR="00915371" w:rsidRDefault="00000000">
      <w:pPr>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贵公司</w:t>
      </w:r>
      <w:r>
        <w:rPr>
          <w:rFonts w:ascii="仿宋" w:eastAsia="仿宋" w:hAnsi="仿宋" w:cs="仿宋" w:hint="eastAsia"/>
          <w:szCs w:val="21"/>
          <w:u w:val="single"/>
        </w:rPr>
        <w:t xml:space="preserve">     </w:t>
      </w:r>
      <w:r>
        <w:rPr>
          <w:rFonts w:ascii="仿宋" w:eastAsia="仿宋" w:hAnsi="仿宋" w:cs="仿宋" w:hint="eastAsia"/>
          <w:szCs w:val="21"/>
        </w:rPr>
        <w:t>（项目编号：）议价文件（包括更正公告，如果有的话）收悉，我们经详细审阅和研究，现决定参加议价。</w:t>
      </w:r>
    </w:p>
    <w:p w14:paraId="6FBB6CF3"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szCs w:val="21"/>
        </w:rPr>
        <w:t>1</w:t>
      </w:r>
      <w:r>
        <w:rPr>
          <w:rFonts w:ascii="仿宋" w:eastAsia="仿宋" w:hAnsi="仿宋" w:cs="仿宋" w:hint="eastAsia"/>
          <w:szCs w:val="21"/>
        </w:rPr>
        <w:t>、我们郑重承诺：我们是符合《政府采购法》第</w:t>
      </w:r>
      <w:r>
        <w:rPr>
          <w:rFonts w:ascii="仿宋" w:eastAsia="仿宋" w:hAnsi="仿宋" w:cs="仿宋"/>
          <w:szCs w:val="21"/>
        </w:rPr>
        <w:t>22</w:t>
      </w:r>
      <w:r>
        <w:rPr>
          <w:rFonts w:ascii="仿宋" w:eastAsia="仿宋" w:hAnsi="仿宋" w:cs="仿宋" w:hint="eastAsia"/>
          <w:szCs w:val="21"/>
        </w:rPr>
        <w:t>条规定的供应商，并严格遵守《政府采购法》第</w:t>
      </w:r>
      <w:r>
        <w:rPr>
          <w:rFonts w:ascii="仿宋" w:eastAsia="仿宋" w:hAnsi="仿宋" w:cs="仿宋"/>
          <w:szCs w:val="21"/>
        </w:rPr>
        <w:t>77</w:t>
      </w:r>
      <w:r>
        <w:rPr>
          <w:rFonts w:ascii="仿宋" w:eastAsia="仿宋" w:hAnsi="仿宋" w:cs="仿宋" w:hint="eastAsia"/>
          <w:szCs w:val="21"/>
        </w:rPr>
        <w:t>条的规定。</w:t>
      </w:r>
    </w:p>
    <w:p w14:paraId="044FAC07"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szCs w:val="21"/>
        </w:rPr>
        <w:t>2</w:t>
      </w:r>
      <w:r>
        <w:rPr>
          <w:rFonts w:ascii="仿宋" w:eastAsia="仿宋" w:hAnsi="仿宋" w:cs="仿宋" w:hint="eastAsia"/>
          <w:szCs w:val="21"/>
        </w:rPr>
        <w:t>、我们接受议价文件的所有的条款和规定。</w:t>
      </w:r>
    </w:p>
    <w:p w14:paraId="7F8744DB"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hint="eastAsia"/>
          <w:szCs w:val="21"/>
        </w:rPr>
        <w:t>3、我们同意按照议价文件第二章“供应商须知”第</w:t>
      </w:r>
      <w:r>
        <w:rPr>
          <w:rFonts w:ascii="仿宋" w:eastAsia="仿宋" w:hAnsi="仿宋" w:cs="仿宋"/>
          <w:szCs w:val="21"/>
        </w:rPr>
        <w:t>1</w:t>
      </w:r>
      <w:r>
        <w:rPr>
          <w:rFonts w:ascii="仿宋" w:eastAsia="仿宋" w:hAnsi="仿宋" w:cs="仿宋" w:hint="eastAsia"/>
          <w:szCs w:val="21"/>
        </w:rPr>
        <w:t>5</w:t>
      </w:r>
      <w:r>
        <w:rPr>
          <w:rFonts w:ascii="仿宋" w:eastAsia="仿宋" w:hAnsi="仿宋" w:cs="仿宋"/>
          <w:szCs w:val="21"/>
        </w:rPr>
        <w:t>.1</w:t>
      </w:r>
      <w:r>
        <w:rPr>
          <w:rFonts w:ascii="仿宋" w:eastAsia="仿宋" w:hAnsi="仿宋" w:cs="仿宋" w:hint="eastAsia"/>
          <w:szCs w:val="21"/>
        </w:rPr>
        <w:t>款的规定，报价有效期：自报价文件递交截止之日起</w:t>
      </w:r>
      <w:r>
        <w:rPr>
          <w:rFonts w:ascii="仿宋" w:eastAsia="仿宋" w:hAnsi="仿宋" w:cs="仿宋"/>
          <w:szCs w:val="21"/>
          <w:u w:val="single"/>
        </w:rPr>
        <w:t>60</w:t>
      </w:r>
      <w:r>
        <w:rPr>
          <w:rFonts w:ascii="仿宋" w:eastAsia="仿宋" w:hAnsi="仿宋" w:cs="仿宋" w:hint="eastAsia"/>
          <w:szCs w:val="21"/>
        </w:rPr>
        <w:t>天，在此期间，本议价文件将始终对我们具有约束力，并可随时被接受。</w:t>
      </w:r>
    </w:p>
    <w:p w14:paraId="03698E3B"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hint="eastAsia"/>
          <w:szCs w:val="21"/>
        </w:rPr>
        <w:t>4、我们同意提供采购人要求的有关本次议价的所有资料。</w:t>
      </w:r>
    </w:p>
    <w:p w14:paraId="03822CE7" w14:textId="77777777" w:rsidR="00915371" w:rsidRDefault="00915371">
      <w:pPr>
        <w:snapToGrid w:val="0"/>
        <w:spacing w:line="360" w:lineRule="auto"/>
        <w:ind w:firstLineChars="1150" w:firstLine="2415"/>
        <w:rPr>
          <w:rFonts w:ascii="仿宋" w:eastAsia="仿宋" w:hAnsi="仿宋" w:cs="仿宋" w:hint="eastAsia"/>
          <w:szCs w:val="21"/>
        </w:rPr>
      </w:pPr>
    </w:p>
    <w:p w14:paraId="340147A0" w14:textId="77777777" w:rsidR="00915371" w:rsidRDefault="00915371">
      <w:pPr>
        <w:snapToGrid w:val="0"/>
        <w:spacing w:line="360" w:lineRule="auto"/>
        <w:ind w:firstLineChars="1150" w:firstLine="2415"/>
        <w:rPr>
          <w:rFonts w:ascii="仿宋" w:eastAsia="仿宋" w:hAnsi="仿宋" w:cs="仿宋" w:hint="eastAsia"/>
          <w:szCs w:val="21"/>
        </w:rPr>
      </w:pPr>
    </w:p>
    <w:p w14:paraId="30259753" w14:textId="77777777" w:rsidR="00915371" w:rsidRDefault="00000000">
      <w:pPr>
        <w:snapToGrid w:val="0"/>
        <w:spacing w:line="360" w:lineRule="auto"/>
        <w:rPr>
          <w:rFonts w:ascii="仿宋" w:eastAsia="仿宋" w:hAnsi="仿宋" w:cs="仿宋" w:hint="eastAsia"/>
          <w:szCs w:val="21"/>
        </w:rPr>
      </w:pPr>
      <w:r>
        <w:rPr>
          <w:rFonts w:ascii="仿宋" w:eastAsia="仿宋" w:hAnsi="仿宋" w:cs="仿宋" w:hint="eastAsia"/>
          <w:szCs w:val="21"/>
        </w:rPr>
        <w:t>供应商名称</w:t>
      </w:r>
      <w:r>
        <w:rPr>
          <w:rFonts w:ascii="仿宋" w:eastAsia="仿宋" w:hAnsi="仿宋" w:cs="仿宋"/>
          <w:szCs w:val="21"/>
        </w:rPr>
        <w:t xml:space="preserve">: </w:t>
      </w:r>
      <w:r>
        <w:rPr>
          <w:rFonts w:ascii="仿宋" w:eastAsia="仿宋" w:hAnsi="仿宋" w:cs="仿宋" w:hint="eastAsia"/>
          <w:szCs w:val="21"/>
        </w:rPr>
        <w:t>（公章）</w:t>
      </w:r>
    </w:p>
    <w:p w14:paraId="2D2B0898" w14:textId="77777777" w:rsidR="00915371" w:rsidRDefault="00000000">
      <w:pPr>
        <w:snapToGrid w:val="0"/>
        <w:spacing w:line="360" w:lineRule="auto"/>
        <w:rPr>
          <w:rFonts w:ascii="仿宋" w:eastAsia="仿宋" w:hAnsi="仿宋" w:cs="仿宋" w:hint="eastAsia"/>
          <w:szCs w:val="21"/>
        </w:rPr>
      </w:pPr>
      <w:r>
        <w:rPr>
          <w:rFonts w:ascii="仿宋" w:eastAsia="仿宋" w:hAnsi="仿宋" w:cs="仿宋" w:hint="eastAsia"/>
          <w:szCs w:val="21"/>
        </w:rPr>
        <w:t>法定代表人或授权代理人：（签字或盖章）</w:t>
      </w:r>
    </w:p>
    <w:p w14:paraId="66F586F5" w14:textId="77777777" w:rsidR="00915371" w:rsidRDefault="00000000">
      <w:pPr>
        <w:snapToGrid w:val="0"/>
        <w:spacing w:line="360" w:lineRule="auto"/>
        <w:rPr>
          <w:rFonts w:ascii="宋体"/>
          <w:sz w:val="24"/>
        </w:rPr>
      </w:pPr>
      <w:r>
        <w:rPr>
          <w:rFonts w:ascii="仿宋" w:eastAsia="仿宋" w:hAnsi="仿宋" w:cs="仿宋" w:hint="eastAsia"/>
          <w:szCs w:val="21"/>
        </w:rPr>
        <w:t>日   期：</w:t>
      </w:r>
    </w:p>
    <w:p w14:paraId="744759BD" w14:textId="77777777" w:rsidR="00915371" w:rsidRDefault="00000000">
      <w:pPr>
        <w:widowControl/>
        <w:tabs>
          <w:tab w:val="left" w:pos="132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     </w:t>
      </w:r>
    </w:p>
    <w:p w14:paraId="6B79B426" w14:textId="77777777" w:rsidR="00915371" w:rsidRDefault="00000000">
      <w:pPr>
        <w:spacing w:line="440" w:lineRule="exact"/>
        <w:outlineLvl w:val="1"/>
        <w:rPr>
          <w:rFonts w:ascii="宋体"/>
          <w:b/>
          <w:sz w:val="24"/>
        </w:rPr>
      </w:pPr>
      <w:r>
        <w:rPr>
          <w:rFonts w:ascii="仿宋" w:eastAsia="仿宋" w:hAnsi="仿宋" w:cs="仿宋"/>
          <w:szCs w:val="21"/>
        </w:rPr>
        <w:br w:type="page"/>
      </w:r>
      <w:bookmarkStart w:id="16" w:name="_Toc18131"/>
      <w:r>
        <w:rPr>
          <w:rFonts w:ascii="仿宋" w:eastAsia="仿宋" w:hAnsi="仿宋" w:cs="仿宋" w:hint="eastAsia"/>
          <w:b/>
          <w:bCs/>
          <w:szCs w:val="21"/>
        </w:rPr>
        <w:lastRenderedPageBreak/>
        <w:t>2.报价一览表</w:t>
      </w:r>
    </w:p>
    <w:p w14:paraId="3700F7BD" w14:textId="77777777" w:rsidR="00915371" w:rsidRDefault="00000000">
      <w:pPr>
        <w:spacing w:line="440" w:lineRule="exact"/>
        <w:outlineLvl w:val="1"/>
        <w:rPr>
          <w:rFonts w:ascii="仿宋" w:eastAsia="仿宋" w:hAnsi="仿宋" w:cs="仿宋" w:hint="eastAsia"/>
          <w:b/>
          <w:bCs/>
          <w:szCs w:val="21"/>
        </w:rPr>
      </w:pPr>
      <w:r>
        <w:rPr>
          <w:rFonts w:ascii="仿宋" w:eastAsia="仿宋" w:hAnsi="仿宋" w:cs="仿宋" w:hint="eastAsia"/>
          <w:b/>
          <w:bCs/>
          <w:szCs w:val="21"/>
        </w:rPr>
        <w:t>项目名称：</w:t>
      </w:r>
    </w:p>
    <w:p w14:paraId="3B2CD0B9" w14:textId="77777777" w:rsidR="00915371" w:rsidRDefault="00000000">
      <w:pPr>
        <w:spacing w:line="440" w:lineRule="exact"/>
        <w:outlineLvl w:val="1"/>
        <w:rPr>
          <w:b/>
          <w:sz w:val="28"/>
          <w:szCs w:val="28"/>
        </w:rPr>
      </w:pPr>
      <w:r>
        <w:rPr>
          <w:rFonts w:ascii="仿宋" w:eastAsia="仿宋" w:hAnsi="仿宋" w:cs="仿宋" w:hint="eastAsia"/>
          <w:b/>
          <w:bCs/>
          <w:szCs w:val="21"/>
        </w:rPr>
        <w:t>项目编号：</w:t>
      </w:r>
      <w:bookmarkStart w:id="17" w:name="_Toc171325099"/>
      <w:r>
        <w:rPr>
          <w:rFonts w:hint="eastAsia"/>
          <w:b/>
          <w:sz w:val="28"/>
          <w:szCs w:val="28"/>
        </w:rPr>
        <w:t xml:space="preserve"> </w:t>
      </w:r>
      <w:bookmarkEnd w:id="17"/>
      <w:r>
        <w:rPr>
          <w:rFonts w:ascii="宋体" w:hAnsi="宋体" w:hint="eastAsia"/>
          <w:b/>
          <w:bCs/>
          <w:szCs w:val="32"/>
        </w:rPr>
        <w:t xml:space="preserve"> </w:t>
      </w:r>
    </w:p>
    <w:tbl>
      <w:tblPr>
        <w:tblW w:w="9244" w:type="dxa"/>
        <w:jc w:val="center"/>
        <w:tblLayout w:type="fixed"/>
        <w:tblCellMar>
          <w:left w:w="30" w:type="dxa"/>
          <w:right w:w="30" w:type="dxa"/>
        </w:tblCellMar>
        <w:tblLook w:val="04A0" w:firstRow="1" w:lastRow="0" w:firstColumn="1" w:lastColumn="0" w:noHBand="0" w:noVBand="1"/>
      </w:tblPr>
      <w:tblGrid>
        <w:gridCol w:w="804"/>
        <w:gridCol w:w="3337"/>
        <w:gridCol w:w="5103"/>
      </w:tblGrid>
      <w:tr w:rsidR="00915371" w14:paraId="74B9819E" w14:textId="77777777">
        <w:trPr>
          <w:trHeight w:hRule="exact" w:val="528"/>
          <w:jc w:val="center"/>
        </w:trPr>
        <w:tc>
          <w:tcPr>
            <w:tcW w:w="9244" w:type="dxa"/>
            <w:gridSpan w:val="3"/>
            <w:tcBorders>
              <w:top w:val="single" w:sz="6" w:space="0" w:color="auto"/>
              <w:left w:val="single" w:sz="6" w:space="0" w:color="auto"/>
              <w:bottom w:val="single" w:sz="6" w:space="0" w:color="auto"/>
              <w:right w:val="single" w:sz="6" w:space="0" w:color="auto"/>
            </w:tcBorders>
            <w:vAlign w:val="center"/>
          </w:tcPr>
          <w:p w14:paraId="41A86863" w14:textId="77777777" w:rsidR="00915371" w:rsidRDefault="00000000">
            <w:pPr>
              <w:autoSpaceDE w:val="0"/>
              <w:autoSpaceDN w:val="0"/>
              <w:jc w:val="center"/>
              <w:rPr>
                <w:rFonts w:ascii="仿宋" w:eastAsia="仿宋" w:hAnsi="仿宋" w:cs="仿宋" w:hint="eastAsia"/>
                <w:bCs/>
                <w:szCs w:val="21"/>
              </w:rPr>
            </w:pPr>
            <w:r>
              <w:rPr>
                <w:rFonts w:ascii="仿宋" w:eastAsia="仿宋" w:hAnsi="仿宋" w:cs="仿宋" w:hint="eastAsia"/>
                <w:bCs/>
                <w:szCs w:val="21"/>
              </w:rPr>
              <w:t>报价一览表</w:t>
            </w:r>
          </w:p>
        </w:tc>
      </w:tr>
      <w:tr w:rsidR="00915371" w14:paraId="0E479F1C" w14:textId="77777777">
        <w:trPr>
          <w:trHeight w:hRule="exact" w:val="528"/>
          <w:jc w:val="center"/>
        </w:trPr>
        <w:tc>
          <w:tcPr>
            <w:tcW w:w="804" w:type="dxa"/>
            <w:tcBorders>
              <w:top w:val="single" w:sz="6" w:space="0" w:color="auto"/>
              <w:left w:val="single" w:sz="6" w:space="0" w:color="auto"/>
              <w:bottom w:val="single" w:sz="6" w:space="0" w:color="auto"/>
              <w:right w:val="single" w:sz="6" w:space="0" w:color="auto"/>
            </w:tcBorders>
            <w:vAlign w:val="center"/>
          </w:tcPr>
          <w:p w14:paraId="0BAE7A92"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序号</w:t>
            </w:r>
          </w:p>
        </w:tc>
        <w:tc>
          <w:tcPr>
            <w:tcW w:w="3337" w:type="dxa"/>
            <w:tcBorders>
              <w:top w:val="single" w:sz="6" w:space="0" w:color="auto"/>
              <w:left w:val="single" w:sz="6" w:space="0" w:color="auto"/>
              <w:bottom w:val="single" w:sz="6" w:space="0" w:color="auto"/>
              <w:right w:val="single" w:sz="6" w:space="0" w:color="auto"/>
            </w:tcBorders>
            <w:vAlign w:val="center"/>
          </w:tcPr>
          <w:p w14:paraId="3FA0E35E"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项目名称</w:t>
            </w:r>
          </w:p>
        </w:tc>
        <w:tc>
          <w:tcPr>
            <w:tcW w:w="5103" w:type="dxa"/>
            <w:tcBorders>
              <w:top w:val="single" w:sz="6" w:space="0" w:color="auto"/>
              <w:left w:val="single" w:sz="6" w:space="0" w:color="auto"/>
              <w:bottom w:val="single" w:sz="6" w:space="0" w:color="auto"/>
              <w:right w:val="single" w:sz="6" w:space="0" w:color="auto"/>
            </w:tcBorders>
            <w:vAlign w:val="center"/>
          </w:tcPr>
          <w:p w14:paraId="1A3F6D0F"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价格</w:t>
            </w:r>
          </w:p>
        </w:tc>
      </w:tr>
      <w:tr w:rsidR="00915371" w14:paraId="5F042485" w14:textId="77777777">
        <w:trPr>
          <w:trHeight w:val="510"/>
          <w:jc w:val="center"/>
        </w:trPr>
        <w:tc>
          <w:tcPr>
            <w:tcW w:w="804" w:type="dxa"/>
            <w:tcBorders>
              <w:top w:val="single" w:sz="6" w:space="0" w:color="auto"/>
              <w:left w:val="single" w:sz="6" w:space="0" w:color="auto"/>
              <w:bottom w:val="single" w:sz="6" w:space="0" w:color="auto"/>
              <w:right w:val="single" w:sz="6" w:space="0" w:color="auto"/>
            </w:tcBorders>
            <w:vAlign w:val="center"/>
          </w:tcPr>
          <w:p w14:paraId="6CAFB3A9"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1</w:t>
            </w:r>
          </w:p>
        </w:tc>
        <w:tc>
          <w:tcPr>
            <w:tcW w:w="3337" w:type="dxa"/>
            <w:tcBorders>
              <w:top w:val="single" w:sz="6" w:space="0" w:color="auto"/>
              <w:left w:val="single" w:sz="6" w:space="0" w:color="auto"/>
              <w:bottom w:val="single" w:sz="6" w:space="0" w:color="auto"/>
              <w:right w:val="single" w:sz="6" w:space="0" w:color="auto"/>
            </w:tcBorders>
            <w:vAlign w:val="center"/>
          </w:tcPr>
          <w:p w14:paraId="2B8C46F8"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3F8B5336" w14:textId="77777777" w:rsidR="00915371" w:rsidRDefault="00915371">
            <w:pPr>
              <w:autoSpaceDE w:val="0"/>
              <w:autoSpaceDN w:val="0"/>
              <w:rPr>
                <w:rFonts w:ascii="仿宋" w:eastAsia="仿宋" w:hAnsi="仿宋" w:cs="仿宋" w:hint="eastAsia"/>
                <w:bCs/>
                <w:szCs w:val="21"/>
              </w:rPr>
            </w:pPr>
          </w:p>
        </w:tc>
      </w:tr>
      <w:tr w:rsidR="00915371" w14:paraId="44CACBA0" w14:textId="77777777">
        <w:trPr>
          <w:trHeight w:val="510"/>
          <w:jc w:val="center"/>
        </w:trPr>
        <w:tc>
          <w:tcPr>
            <w:tcW w:w="804" w:type="dxa"/>
            <w:tcBorders>
              <w:top w:val="single" w:sz="6" w:space="0" w:color="auto"/>
              <w:left w:val="single" w:sz="6" w:space="0" w:color="auto"/>
              <w:bottom w:val="single" w:sz="6" w:space="0" w:color="auto"/>
              <w:right w:val="single" w:sz="6" w:space="0" w:color="auto"/>
            </w:tcBorders>
            <w:vAlign w:val="center"/>
          </w:tcPr>
          <w:p w14:paraId="3CF9DD5B"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2</w:t>
            </w:r>
          </w:p>
        </w:tc>
        <w:tc>
          <w:tcPr>
            <w:tcW w:w="3337" w:type="dxa"/>
            <w:tcBorders>
              <w:top w:val="single" w:sz="6" w:space="0" w:color="auto"/>
              <w:left w:val="single" w:sz="6" w:space="0" w:color="auto"/>
              <w:bottom w:val="single" w:sz="6" w:space="0" w:color="auto"/>
              <w:right w:val="single" w:sz="6" w:space="0" w:color="auto"/>
            </w:tcBorders>
            <w:vAlign w:val="center"/>
          </w:tcPr>
          <w:p w14:paraId="58ADBA22"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1BCA8E89" w14:textId="77777777" w:rsidR="00915371" w:rsidRDefault="00915371">
            <w:pPr>
              <w:autoSpaceDE w:val="0"/>
              <w:autoSpaceDN w:val="0"/>
              <w:rPr>
                <w:rFonts w:ascii="仿宋" w:eastAsia="仿宋" w:hAnsi="仿宋" w:cs="仿宋" w:hint="eastAsia"/>
                <w:bCs/>
                <w:szCs w:val="21"/>
              </w:rPr>
            </w:pPr>
          </w:p>
        </w:tc>
      </w:tr>
      <w:tr w:rsidR="00915371" w14:paraId="225A6375" w14:textId="77777777">
        <w:trPr>
          <w:trHeight w:val="510"/>
          <w:jc w:val="center"/>
        </w:trPr>
        <w:tc>
          <w:tcPr>
            <w:tcW w:w="804" w:type="dxa"/>
            <w:tcBorders>
              <w:top w:val="single" w:sz="6" w:space="0" w:color="auto"/>
              <w:left w:val="single" w:sz="6" w:space="0" w:color="auto"/>
              <w:bottom w:val="single" w:sz="6" w:space="0" w:color="auto"/>
              <w:right w:val="single" w:sz="6" w:space="0" w:color="auto"/>
            </w:tcBorders>
            <w:vAlign w:val="center"/>
          </w:tcPr>
          <w:p w14:paraId="32F29942"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3</w:t>
            </w:r>
          </w:p>
        </w:tc>
        <w:tc>
          <w:tcPr>
            <w:tcW w:w="3337" w:type="dxa"/>
            <w:tcBorders>
              <w:top w:val="single" w:sz="6" w:space="0" w:color="auto"/>
              <w:left w:val="single" w:sz="6" w:space="0" w:color="auto"/>
              <w:bottom w:val="single" w:sz="6" w:space="0" w:color="auto"/>
              <w:right w:val="single" w:sz="6" w:space="0" w:color="auto"/>
            </w:tcBorders>
            <w:vAlign w:val="center"/>
          </w:tcPr>
          <w:p w14:paraId="1FEE548B"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152E0AA0" w14:textId="77777777" w:rsidR="00915371" w:rsidRDefault="00915371">
            <w:pPr>
              <w:autoSpaceDE w:val="0"/>
              <w:autoSpaceDN w:val="0"/>
              <w:rPr>
                <w:rFonts w:ascii="仿宋" w:eastAsia="仿宋" w:hAnsi="仿宋" w:cs="仿宋" w:hint="eastAsia"/>
                <w:bCs/>
                <w:szCs w:val="21"/>
              </w:rPr>
            </w:pPr>
          </w:p>
        </w:tc>
      </w:tr>
      <w:tr w:rsidR="00915371" w14:paraId="0ED53DB7" w14:textId="77777777">
        <w:trPr>
          <w:cantSplit/>
          <w:trHeight w:val="510"/>
          <w:jc w:val="center"/>
        </w:trPr>
        <w:tc>
          <w:tcPr>
            <w:tcW w:w="4141" w:type="dxa"/>
            <w:gridSpan w:val="2"/>
            <w:vMerge w:val="restart"/>
            <w:tcBorders>
              <w:top w:val="single" w:sz="6" w:space="0" w:color="auto"/>
              <w:left w:val="single" w:sz="6" w:space="0" w:color="auto"/>
              <w:right w:val="single" w:sz="6" w:space="0" w:color="auto"/>
            </w:tcBorders>
            <w:vAlign w:val="center"/>
          </w:tcPr>
          <w:p w14:paraId="00A6565A" w14:textId="77777777" w:rsidR="00915371" w:rsidRDefault="00915371">
            <w:pPr>
              <w:autoSpaceDE w:val="0"/>
              <w:autoSpaceDN w:val="0"/>
              <w:rPr>
                <w:rFonts w:ascii="仿宋" w:eastAsia="仿宋" w:hAnsi="仿宋" w:cs="仿宋" w:hint="eastAsia"/>
                <w:bCs/>
                <w:szCs w:val="21"/>
              </w:rPr>
            </w:pPr>
          </w:p>
          <w:p w14:paraId="084B5BD1"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投标总价</w:t>
            </w:r>
          </w:p>
        </w:tc>
        <w:tc>
          <w:tcPr>
            <w:tcW w:w="5103" w:type="dxa"/>
            <w:tcBorders>
              <w:top w:val="single" w:sz="6" w:space="0" w:color="auto"/>
              <w:left w:val="single" w:sz="6" w:space="0" w:color="auto"/>
              <w:bottom w:val="single" w:sz="6" w:space="0" w:color="auto"/>
              <w:right w:val="single" w:sz="6" w:space="0" w:color="auto"/>
            </w:tcBorders>
            <w:vAlign w:val="center"/>
          </w:tcPr>
          <w:p w14:paraId="4E0E1F57" w14:textId="77777777" w:rsidR="00915371" w:rsidRDefault="00000000">
            <w:pPr>
              <w:rPr>
                <w:rFonts w:ascii="仿宋" w:eastAsia="仿宋" w:hAnsi="仿宋" w:cs="仿宋" w:hint="eastAsia"/>
                <w:bCs/>
                <w:szCs w:val="21"/>
              </w:rPr>
            </w:pPr>
            <w:r>
              <w:rPr>
                <w:rFonts w:ascii="仿宋" w:eastAsia="仿宋" w:hAnsi="仿宋" w:cs="仿宋" w:hint="eastAsia"/>
                <w:bCs/>
                <w:szCs w:val="21"/>
              </w:rPr>
              <w:t>（小写）</w:t>
            </w:r>
          </w:p>
        </w:tc>
      </w:tr>
      <w:tr w:rsidR="00915371" w14:paraId="37421DD7" w14:textId="77777777">
        <w:trPr>
          <w:cantSplit/>
          <w:trHeight w:val="510"/>
          <w:jc w:val="center"/>
        </w:trPr>
        <w:tc>
          <w:tcPr>
            <w:tcW w:w="4141" w:type="dxa"/>
            <w:gridSpan w:val="2"/>
            <w:vMerge/>
            <w:tcBorders>
              <w:left w:val="single" w:sz="6" w:space="0" w:color="auto"/>
              <w:bottom w:val="single" w:sz="6" w:space="0" w:color="auto"/>
              <w:right w:val="single" w:sz="6" w:space="0" w:color="auto"/>
            </w:tcBorders>
            <w:vAlign w:val="center"/>
          </w:tcPr>
          <w:p w14:paraId="25AD3CE5"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0205E580" w14:textId="77777777" w:rsidR="00915371" w:rsidRDefault="00000000">
            <w:pPr>
              <w:rPr>
                <w:rFonts w:ascii="仿宋" w:eastAsia="仿宋" w:hAnsi="仿宋" w:cs="仿宋" w:hint="eastAsia"/>
                <w:bCs/>
                <w:szCs w:val="21"/>
              </w:rPr>
            </w:pPr>
            <w:r>
              <w:rPr>
                <w:rFonts w:ascii="仿宋" w:eastAsia="仿宋" w:hAnsi="仿宋" w:cs="仿宋" w:hint="eastAsia"/>
                <w:bCs/>
                <w:szCs w:val="21"/>
              </w:rPr>
              <w:t>（大写）</w:t>
            </w:r>
          </w:p>
        </w:tc>
      </w:tr>
    </w:tbl>
    <w:p w14:paraId="11DA52A7" w14:textId="77777777" w:rsidR="00915371" w:rsidRDefault="00000000">
      <w:pPr>
        <w:snapToGrid w:val="0"/>
        <w:spacing w:line="360" w:lineRule="auto"/>
        <w:rPr>
          <w:rFonts w:ascii="仿宋" w:eastAsia="仿宋" w:hAnsi="仿宋" w:cs="仿宋" w:hint="eastAsia"/>
          <w:b/>
          <w:bCs/>
          <w:szCs w:val="21"/>
        </w:rPr>
      </w:pPr>
      <w:r>
        <w:rPr>
          <w:rFonts w:ascii="仿宋" w:eastAsia="仿宋" w:hAnsi="仿宋" w:cs="仿宋" w:hint="eastAsia"/>
          <w:b/>
          <w:bCs/>
          <w:szCs w:val="21"/>
        </w:rPr>
        <w:t>附:分项报价明细表（格式自拟）</w:t>
      </w:r>
    </w:p>
    <w:p w14:paraId="4BC35A16" w14:textId="77777777" w:rsidR="00915371" w:rsidRDefault="00915371">
      <w:pPr>
        <w:widowControl/>
        <w:tabs>
          <w:tab w:val="left" w:pos="1320"/>
        </w:tabs>
        <w:snapToGrid w:val="0"/>
        <w:spacing w:line="360" w:lineRule="auto"/>
        <w:rPr>
          <w:rFonts w:ascii="仿宋" w:eastAsia="仿宋" w:hAnsi="仿宋" w:cs="仿宋" w:hint="eastAsia"/>
          <w:b/>
          <w:bCs/>
          <w:szCs w:val="21"/>
        </w:rPr>
      </w:pPr>
    </w:p>
    <w:p w14:paraId="3C0B04B7" w14:textId="77777777" w:rsidR="00915371" w:rsidRDefault="00000000">
      <w:pPr>
        <w:spacing w:beforeLines="20" w:before="48" w:line="400" w:lineRule="atLeast"/>
        <w:ind w:firstLineChars="1300" w:firstLine="2730"/>
        <w:rPr>
          <w:rFonts w:ascii="仿宋" w:eastAsia="仿宋" w:hAnsi="仿宋" w:cs="仿宋" w:hint="eastAsia"/>
          <w:szCs w:val="21"/>
        </w:rPr>
      </w:pPr>
      <w:r>
        <w:rPr>
          <w:rFonts w:ascii="仿宋" w:eastAsia="仿宋" w:hAnsi="仿宋" w:cs="仿宋" w:hint="eastAsia"/>
          <w:szCs w:val="21"/>
        </w:rPr>
        <w:t>供应商名称：（公章）</w:t>
      </w:r>
    </w:p>
    <w:p w14:paraId="0DC0A39F" w14:textId="77777777" w:rsidR="00915371" w:rsidRDefault="00000000">
      <w:pPr>
        <w:spacing w:beforeLines="20" w:before="48" w:line="400" w:lineRule="atLeast"/>
        <w:ind w:firstLineChars="1300" w:firstLine="2730"/>
        <w:rPr>
          <w:rFonts w:ascii="仿宋" w:eastAsia="仿宋" w:hAnsi="仿宋" w:cs="仿宋" w:hint="eastAsia"/>
          <w:szCs w:val="21"/>
        </w:rPr>
      </w:pPr>
      <w:r>
        <w:rPr>
          <w:rFonts w:ascii="仿宋" w:eastAsia="仿宋" w:hAnsi="仿宋" w:cs="仿宋" w:hint="eastAsia"/>
          <w:szCs w:val="21"/>
        </w:rPr>
        <w:t>法定代表人或授权代理人：（签字或盖章）</w:t>
      </w:r>
    </w:p>
    <w:p w14:paraId="3251B4A6" w14:textId="77777777" w:rsidR="00915371" w:rsidRDefault="00000000">
      <w:pPr>
        <w:spacing w:beforeLines="20" w:before="48" w:line="400" w:lineRule="atLeast"/>
        <w:ind w:firstLineChars="1300" w:firstLine="2730"/>
        <w:rPr>
          <w:rFonts w:ascii="仿宋" w:eastAsia="仿宋" w:hAnsi="仿宋" w:cs="仿宋" w:hint="eastAsia"/>
          <w:szCs w:val="21"/>
        </w:rPr>
      </w:pPr>
      <w:r>
        <w:rPr>
          <w:rFonts w:ascii="仿宋" w:eastAsia="仿宋" w:hAnsi="仿宋" w:cs="仿宋" w:hint="eastAsia"/>
          <w:szCs w:val="21"/>
        </w:rPr>
        <w:t>日    期：</w:t>
      </w:r>
    </w:p>
    <w:p w14:paraId="038C0C64" w14:textId="77777777" w:rsidR="00915371" w:rsidRDefault="00915371">
      <w:pPr>
        <w:spacing w:beforeLines="20" w:before="48" w:line="400" w:lineRule="atLeast"/>
        <w:rPr>
          <w:rFonts w:ascii="仿宋" w:eastAsia="仿宋" w:hAnsi="仿宋" w:cs="仿宋" w:hint="eastAsia"/>
          <w:szCs w:val="21"/>
        </w:rPr>
      </w:pPr>
    </w:p>
    <w:p w14:paraId="2EC401C4" w14:textId="77777777" w:rsidR="00915371" w:rsidRDefault="00000000">
      <w:pPr>
        <w:spacing w:beforeLines="20" w:before="48" w:line="400" w:lineRule="atLeast"/>
        <w:rPr>
          <w:rFonts w:ascii="仿宋" w:eastAsia="仿宋" w:hAnsi="仿宋" w:cs="仿宋" w:hint="eastAsia"/>
          <w:szCs w:val="21"/>
        </w:rPr>
      </w:pPr>
      <w:r>
        <w:rPr>
          <w:rFonts w:ascii="仿宋" w:eastAsia="仿宋" w:hAnsi="仿宋" w:cs="仿宋" w:hint="eastAsia"/>
          <w:szCs w:val="21"/>
        </w:rPr>
        <w:t>注</w:t>
      </w:r>
      <w:r>
        <w:rPr>
          <w:rFonts w:ascii="仿宋" w:eastAsia="仿宋" w:hAnsi="仿宋" w:cs="仿宋"/>
          <w:szCs w:val="21"/>
        </w:rPr>
        <w:t>:</w:t>
      </w:r>
      <w:r>
        <w:rPr>
          <w:rFonts w:ascii="仿宋" w:eastAsia="仿宋" w:hAnsi="仿宋" w:cs="仿宋" w:hint="eastAsia"/>
          <w:szCs w:val="21"/>
        </w:rPr>
        <w:t xml:space="preserve"> 1、投标报价应包括议价文件所规定的采购范围的全部内容；</w:t>
      </w:r>
    </w:p>
    <w:p w14:paraId="308480D7" w14:textId="77777777" w:rsidR="00915371" w:rsidRDefault="00000000">
      <w:pPr>
        <w:spacing w:beforeLines="20" w:before="48" w:line="400" w:lineRule="atLeast"/>
        <w:ind w:firstLineChars="200" w:firstLine="420"/>
        <w:rPr>
          <w:rFonts w:ascii="仿宋" w:eastAsia="仿宋" w:hAnsi="仿宋" w:cs="仿宋" w:hint="eastAsia"/>
          <w:szCs w:val="21"/>
        </w:rPr>
      </w:pPr>
      <w:r>
        <w:rPr>
          <w:rFonts w:ascii="仿宋" w:eastAsia="仿宋" w:hAnsi="仿宋" w:cs="仿宋" w:hint="eastAsia"/>
          <w:szCs w:val="21"/>
        </w:rPr>
        <w:t>2、评审小组发现供应商的报价明显低于其他响应报价，或者其响应报价可能低于其成本的，应当要求该供应商作出书面说明并提供相应的证明材料。供应商不能合理说明或者不能提供相应证明材料的，由评审小组认定该供应商以低于成本报价竞标的，其投标作无效投标处理。</w:t>
      </w:r>
    </w:p>
    <w:p w14:paraId="664F7A44" w14:textId="77777777" w:rsidR="00915371" w:rsidRDefault="00000000">
      <w:pPr>
        <w:spacing w:beforeLines="20" w:before="48" w:line="400" w:lineRule="atLeast"/>
        <w:ind w:firstLineChars="200" w:firstLine="420"/>
        <w:rPr>
          <w:rFonts w:ascii="仿宋" w:eastAsia="仿宋" w:hAnsi="仿宋" w:cs="仿宋" w:hint="eastAsia"/>
          <w:szCs w:val="21"/>
        </w:rPr>
      </w:pPr>
      <w:r>
        <w:rPr>
          <w:rFonts w:ascii="仿宋" w:eastAsia="仿宋" w:hAnsi="仿宋" w:cs="仿宋" w:hint="eastAsia"/>
          <w:szCs w:val="21"/>
        </w:rPr>
        <w:t>3、供应商报价应根据议价文件第三章“用户需求书”报出自己的价格（报价不得超出其预算价，否则作无效投标处理）。</w:t>
      </w:r>
    </w:p>
    <w:p w14:paraId="663C6D8B" w14:textId="77777777" w:rsidR="00915371" w:rsidRDefault="00915371">
      <w:pPr>
        <w:pStyle w:val="afa"/>
        <w:rPr>
          <w:rFonts w:ascii="Abadi MT Condensed Light" w:eastAsia="仿宋_GB2312" w:hAnsi="Abadi MT Condensed Light"/>
          <w:sz w:val="10"/>
          <w:szCs w:val="20"/>
        </w:rPr>
      </w:pPr>
    </w:p>
    <w:p w14:paraId="3697D400" w14:textId="77777777" w:rsidR="00915371" w:rsidRDefault="00915371">
      <w:pPr>
        <w:spacing w:line="480" w:lineRule="auto"/>
        <w:jc w:val="center"/>
        <w:rPr>
          <w:rFonts w:ascii="仿宋" w:eastAsia="仿宋" w:hAnsi="仿宋" w:cs="仿宋" w:hint="eastAsia"/>
          <w:b/>
          <w:bCs/>
          <w:szCs w:val="21"/>
        </w:rPr>
      </w:pPr>
    </w:p>
    <w:p w14:paraId="79ACC509" w14:textId="77777777" w:rsidR="00915371" w:rsidRDefault="00915371">
      <w:pPr>
        <w:spacing w:line="480" w:lineRule="auto"/>
        <w:jc w:val="center"/>
        <w:rPr>
          <w:rFonts w:ascii="仿宋" w:eastAsia="仿宋" w:hAnsi="仿宋" w:cs="仿宋" w:hint="eastAsia"/>
          <w:b/>
          <w:bCs/>
          <w:szCs w:val="21"/>
        </w:rPr>
      </w:pPr>
    </w:p>
    <w:p w14:paraId="740FE90C" w14:textId="77777777" w:rsidR="00915371" w:rsidRDefault="00915371">
      <w:pPr>
        <w:spacing w:line="480" w:lineRule="auto"/>
        <w:jc w:val="center"/>
        <w:rPr>
          <w:rFonts w:ascii="仿宋" w:eastAsia="仿宋" w:hAnsi="仿宋" w:cs="仿宋" w:hint="eastAsia"/>
          <w:b/>
          <w:bCs/>
          <w:szCs w:val="21"/>
        </w:rPr>
      </w:pPr>
    </w:p>
    <w:p w14:paraId="216C5817" w14:textId="77777777" w:rsidR="00915371" w:rsidRDefault="00915371">
      <w:pPr>
        <w:spacing w:line="480" w:lineRule="auto"/>
        <w:jc w:val="center"/>
        <w:rPr>
          <w:rFonts w:ascii="仿宋" w:eastAsia="仿宋" w:hAnsi="仿宋" w:cs="仿宋" w:hint="eastAsia"/>
          <w:b/>
          <w:bCs/>
          <w:szCs w:val="21"/>
        </w:rPr>
      </w:pPr>
    </w:p>
    <w:p w14:paraId="547C1F07" w14:textId="77777777" w:rsidR="00915371" w:rsidRDefault="00915371">
      <w:pPr>
        <w:spacing w:line="480" w:lineRule="auto"/>
        <w:jc w:val="center"/>
        <w:rPr>
          <w:rFonts w:ascii="仿宋" w:eastAsia="仿宋" w:hAnsi="仿宋" w:cs="仿宋" w:hint="eastAsia"/>
          <w:b/>
          <w:bCs/>
          <w:szCs w:val="21"/>
        </w:rPr>
      </w:pPr>
    </w:p>
    <w:p w14:paraId="505BECE2" w14:textId="77777777" w:rsidR="00915371" w:rsidRDefault="00915371"/>
    <w:bookmarkEnd w:id="16"/>
    <w:p w14:paraId="7DC0C98C" w14:textId="77777777" w:rsidR="00915371" w:rsidRDefault="00000000">
      <w:pPr>
        <w:spacing w:line="440" w:lineRule="exact"/>
        <w:outlineLvl w:val="1"/>
        <w:rPr>
          <w:rFonts w:ascii="仿宋" w:eastAsia="仿宋" w:hAnsi="仿宋" w:cs="仿宋" w:hint="eastAsia"/>
          <w:b/>
          <w:bCs/>
          <w:szCs w:val="21"/>
        </w:rPr>
      </w:pPr>
      <w:r>
        <w:rPr>
          <w:rFonts w:ascii="仿宋" w:eastAsia="仿宋" w:hAnsi="仿宋" w:cs="仿宋" w:hint="eastAsia"/>
          <w:b/>
          <w:bCs/>
          <w:szCs w:val="21"/>
        </w:rPr>
        <w:t>3、</w:t>
      </w:r>
      <w:bookmarkStart w:id="18" w:name="OLE_LINK3"/>
      <w:r>
        <w:rPr>
          <w:rFonts w:ascii="仿宋" w:eastAsia="仿宋" w:hAnsi="仿宋" w:cs="仿宋" w:hint="eastAsia"/>
          <w:b/>
          <w:bCs/>
          <w:szCs w:val="21"/>
        </w:rPr>
        <w:t>法定代表人授权书</w:t>
      </w:r>
      <w:bookmarkEnd w:id="18"/>
      <w:r>
        <w:rPr>
          <w:rFonts w:ascii="仿宋" w:eastAsia="仿宋" w:hAnsi="仿宋" w:cs="仿宋" w:hint="eastAsia"/>
          <w:b/>
          <w:bCs/>
          <w:szCs w:val="21"/>
        </w:rPr>
        <w:t>格式</w:t>
      </w:r>
    </w:p>
    <w:p w14:paraId="6800F9D7" w14:textId="77777777" w:rsidR="00915371" w:rsidRDefault="00000000">
      <w:pPr>
        <w:jc w:val="center"/>
        <w:rPr>
          <w:rFonts w:ascii="仿宋" w:eastAsia="仿宋" w:hAnsi="仿宋" w:cs="仿宋" w:hint="eastAsia"/>
          <w:b/>
          <w:bCs/>
          <w:szCs w:val="21"/>
        </w:rPr>
      </w:pPr>
      <w:r>
        <w:rPr>
          <w:rFonts w:ascii="仿宋" w:eastAsia="仿宋" w:hAnsi="仿宋" w:cs="仿宋" w:hint="eastAsia"/>
          <w:b/>
          <w:bCs/>
          <w:szCs w:val="21"/>
        </w:rPr>
        <w:t>法定代表人授权书</w:t>
      </w:r>
    </w:p>
    <w:p w14:paraId="087DA239"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致海口市人民医院：</w:t>
      </w:r>
    </w:p>
    <w:p w14:paraId="56C51483" w14:textId="0B925A0F" w:rsidR="00915371" w:rsidRDefault="00000000">
      <w:pPr>
        <w:widowControl/>
        <w:spacing w:line="360" w:lineRule="auto"/>
        <w:ind w:firstLineChars="200" w:firstLine="420"/>
        <w:rPr>
          <w:rFonts w:ascii="仿宋" w:eastAsia="仿宋" w:hAnsi="仿宋" w:cs="仿宋" w:hint="eastAsia"/>
          <w:szCs w:val="21"/>
        </w:rPr>
      </w:pPr>
      <w:r>
        <w:rPr>
          <w:rFonts w:ascii="仿宋" w:eastAsia="仿宋" w:hAnsi="仿宋" w:cs="仿宋" w:hint="eastAsia"/>
          <w:szCs w:val="21"/>
        </w:rPr>
        <w:t>兹授权：</w:t>
      </w:r>
      <w:r>
        <w:rPr>
          <w:rFonts w:ascii="仿宋" w:eastAsia="仿宋" w:hAnsi="仿宋" w:cs="仿宋" w:hint="eastAsia"/>
          <w:szCs w:val="21"/>
          <w:u w:val="single"/>
        </w:rPr>
        <w:t xml:space="preserve">              </w:t>
      </w:r>
      <w:r>
        <w:rPr>
          <w:rFonts w:ascii="仿宋" w:eastAsia="仿宋" w:hAnsi="仿宋" w:cs="仿宋" w:hint="eastAsia"/>
          <w:szCs w:val="21"/>
        </w:rPr>
        <w:t xml:space="preserve">先生/女士作为我公司的合法授权代理人，参加海口市人民医院组织的（项目编号: </w:t>
      </w:r>
      <w:r w:rsidR="00CD79A5">
        <w:rPr>
          <w:rFonts w:ascii="仿宋" w:eastAsia="仿宋" w:hAnsi="仿宋" w:cs="仿宋" w:hint="eastAsia"/>
          <w:szCs w:val="21"/>
        </w:rPr>
        <w:t xml:space="preserve">HKPHID2026-013 </w:t>
      </w:r>
      <w:r>
        <w:rPr>
          <w:rFonts w:ascii="仿宋" w:eastAsia="仿宋" w:hAnsi="仿宋" w:cs="仿宋" w:hint="eastAsia"/>
          <w:szCs w:val="21"/>
        </w:rPr>
        <w:t>、</w:t>
      </w:r>
      <w:r w:rsidR="00CD79A5">
        <w:rPr>
          <w:rFonts w:ascii="仿宋" w:eastAsia="仿宋" w:hAnsi="仿宋" w:cs="仿宋" w:hint="eastAsia"/>
          <w:szCs w:val="21"/>
        </w:rPr>
        <w:t>神经内科、老年医学科、妇产科医学部增设呼叫系统项目</w:t>
      </w:r>
      <w:r>
        <w:rPr>
          <w:rFonts w:ascii="仿宋" w:eastAsia="仿宋" w:hAnsi="仿宋" w:cs="仿宋" w:hint="eastAsia"/>
          <w:szCs w:val="21"/>
        </w:rPr>
        <w:t>）的采购活动。</w:t>
      </w:r>
    </w:p>
    <w:p w14:paraId="61B0BB15" w14:textId="77777777" w:rsidR="00915371" w:rsidRDefault="00000000">
      <w:pPr>
        <w:spacing w:line="500" w:lineRule="exact"/>
        <w:ind w:firstLineChars="192" w:firstLine="403"/>
        <w:rPr>
          <w:rFonts w:ascii="仿宋" w:eastAsia="仿宋" w:hAnsi="仿宋" w:cs="仿宋" w:hint="eastAsia"/>
          <w:szCs w:val="21"/>
        </w:rPr>
      </w:pPr>
      <w:r>
        <w:rPr>
          <w:rFonts w:ascii="仿宋" w:eastAsia="仿宋" w:hAnsi="仿宋" w:cs="仿宋" w:hint="eastAsia"/>
          <w:szCs w:val="21"/>
        </w:rPr>
        <w:t>授权权限：全权代表本公司参与上述采购项目的议价采购活动，并负责一切响应文件的提供与确认，其签字与我司公章具有相同的法律效力。有效期限：与议价文件中标注的投标有效期相同，自法定代表人签字或签章之日起生效。</w:t>
      </w:r>
    </w:p>
    <w:p w14:paraId="5405F822" w14:textId="77777777" w:rsidR="00915371" w:rsidRDefault="00915371">
      <w:pPr>
        <w:rPr>
          <w:rFonts w:ascii="仿宋" w:eastAsia="仿宋" w:hAnsi="仿宋" w:cs="仿宋" w:hint="eastAsia"/>
          <w:szCs w:val="21"/>
        </w:rPr>
      </w:pPr>
    </w:p>
    <w:p w14:paraId="040D1296" w14:textId="77777777" w:rsidR="00915371" w:rsidRDefault="00000000">
      <w:pPr>
        <w:rPr>
          <w:rFonts w:ascii="仿宋" w:eastAsia="仿宋" w:hAnsi="仿宋" w:cs="仿宋" w:hint="eastAsia"/>
          <w:szCs w:val="21"/>
        </w:rPr>
      </w:pPr>
      <w:r>
        <w:rPr>
          <w:rFonts w:ascii="仿宋" w:eastAsia="仿宋" w:hAnsi="仿宋" w:cs="仿宋" w:hint="eastAsia"/>
          <w:szCs w:val="21"/>
        </w:rPr>
        <w:t>被授权人：</w:t>
      </w:r>
      <w:r>
        <w:rPr>
          <w:rFonts w:ascii="仿宋" w:eastAsia="仿宋" w:hAnsi="仿宋" w:cs="仿宋" w:hint="eastAsia"/>
          <w:szCs w:val="21"/>
          <w:u w:val="single"/>
        </w:rPr>
        <w:t xml:space="preserve">       （签字或签章）</w:t>
      </w:r>
      <w:r>
        <w:rPr>
          <w:rFonts w:ascii="仿宋" w:eastAsia="仿宋" w:hAnsi="仿宋" w:cs="仿宋" w:hint="eastAsia"/>
          <w:szCs w:val="21"/>
        </w:rPr>
        <w:t xml:space="preserve"> 联系电话：                    </w:t>
      </w:r>
    </w:p>
    <w:p w14:paraId="048EBCFE" w14:textId="77777777" w:rsidR="00915371" w:rsidRDefault="00000000">
      <w:pPr>
        <w:rPr>
          <w:rFonts w:ascii="仿宋" w:eastAsia="仿宋" w:hAnsi="仿宋" w:cs="仿宋" w:hint="eastAsia"/>
          <w:szCs w:val="21"/>
        </w:rPr>
      </w:pPr>
      <w:r>
        <w:rPr>
          <w:rFonts w:ascii="仿宋" w:eastAsia="仿宋" w:hAnsi="仿宋" w:cs="仿宋" w:hint="eastAsia"/>
          <w:szCs w:val="21"/>
        </w:rPr>
        <w:t>职    务：</w:t>
      </w:r>
      <w:r>
        <w:rPr>
          <w:rFonts w:ascii="仿宋" w:eastAsia="仿宋" w:hAnsi="仿宋" w:cs="仿宋" w:hint="eastAsia"/>
          <w:szCs w:val="21"/>
          <w:u w:val="single"/>
        </w:rPr>
        <w:t xml:space="preserve">                     </w:t>
      </w:r>
      <w:r>
        <w:rPr>
          <w:rFonts w:ascii="仿宋" w:eastAsia="仿宋" w:hAnsi="仿宋" w:cs="仿宋" w:hint="eastAsia"/>
          <w:szCs w:val="21"/>
        </w:rPr>
        <w:t xml:space="preserve"> 身份证号码：                 </w:t>
      </w:r>
    </w:p>
    <w:p w14:paraId="72F50E19" w14:textId="77777777" w:rsidR="00915371" w:rsidRDefault="00915371">
      <w:pPr>
        <w:rPr>
          <w:rFonts w:ascii="仿宋" w:eastAsia="仿宋" w:hAnsi="仿宋" w:cs="仿宋" w:hint="eastAsia"/>
          <w:szCs w:val="21"/>
        </w:rPr>
      </w:pPr>
    </w:p>
    <w:p w14:paraId="3E2ACD44" w14:textId="77777777" w:rsidR="00915371" w:rsidRDefault="00000000">
      <w:pPr>
        <w:rPr>
          <w:rFonts w:ascii="仿宋" w:eastAsia="仿宋" w:hAnsi="仿宋" w:cs="仿宋" w:hint="eastAsia"/>
          <w:szCs w:val="21"/>
        </w:rPr>
      </w:pPr>
      <w:r>
        <w:rPr>
          <w:rFonts w:ascii="仿宋" w:eastAsia="仿宋" w:hAnsi="仿宋" w:cs="仿宋" w:hint="eastAsia"/>
          <w:szCs w:val="21"/>
        </w:rPr>
        <w:t>公司名称：</w:t>
      </w:r>
      <w:r>
        <w:rPr>
          <w:rFonts w:ascii="仿宋" w:eastAsia="仿宋" w:hAnsi="仿宋" w:cs="仿宋" w:hint="eastAsia"/>
          <w:szCs w:val="21"/>
          <w:u w:val="single"/>
        </w:rPr>
        <w:t xml:space="preserve">        （公章）</w:t>
      </w:r>
      <w:r>
        <w:rPr>
          <w:rFonts w:ascii="仿宋" w:eastAsia="仿宋" w:hAnsi="仿宋" w:cs="仿宋" w:hint="eastAsia"/>
          <w:szCs w:val="21"/>
        </w:rPr>
        <w:t xml:space="preserve">      营业执照号码：              </w:t>
      </w:r>
    </w:p>
    <w:p w14:paraId="0B119108" w14:textId="77777777" w:rsidR="00915371" w:rsidRDefault="00000000">
      <w:pPr>
        <w:rPr>
          <w:rFonts w:ascii="仿宋" w:eastAsia="仿宋" w:hAnsi="仿宋" w:cs="仿宋" w:hint="eastAsia"/>
          <w:szCs w:val="21"/>
        </w:rPr>
      </w:pPr>
      <w:r>
        <w:rPr>
          <w:rFonts w:ascii="仿宋" w:eastAsia="仿宋" w:hAnsi="仿宋" w:cs="仿宋" w:hint="eastAsia"/>
          <w:szCs w:val="21"/>
        </w:rPr>
        <w:t>法定代表人：</w:t>
      </w:r>
      <w:r>
        <w:rPr>
          <w:rFonts w:ascii="仿宋" w:eastAsia="仿宋" w:hAnsi="仿宋" w:cs="仿宋" w:hint="eastAsia"/>
          <w:szCs w:val="21"/>
          <w:u w:val="single"/>
        </w:rPr>
        <w:t xml:space="preserve">      （签字或签章）</w:t>
      </w:r>
      <w:r>
        <w:rPr>
          <w:rFonts w:ascii="仿宋" w:eastAsia="仿宋" w:hAnsi="仿宋" w:cs="仿宋" w:hint="eastAsia"/>
          <w:szCs w:val="21"/>
        </w:rPr>
        <w:t xml:space="preserve">联系电话：                   </w:t>
      </w:r>
    </w:p>
    <w:p w14:paraId="3BF5A5E4" w14:textId="77777777" w:rsidR="00915371" w:rsidRDefault="00000000">
      <w:pPr>
        <w:rPr>
          <w:rFonts w:ascii="仿宋" w:eastAsia="仿宋" w:hAnsi="仿宋" w:cs="仿宋" w:hint="eastAsia"/>
          <w:szCs w:val="21"/>
        </w:rPr>
      </w:pPr>
      <w:r>
        <w:rPr>
          <w:rFonts w:ascii="仿宋" w:eastAsia="仿宋" w:hAnsi="仿宋" w:cs="仿宋" w:hint="eastAsia"/>
          <w:szCs w:val="21"/>
        </w:rPr>
        <w:t>职    务：</w:t>
      </w:r>
      <w:r>
        <w:rPr>
          <w:rFonts w:ascii="仿宋" w:eastAsia="仿宋" w:hAnsi="仿宋" w:cs="仿宋" w:hint="eastAsia"/>
          <w:szCs w:val="21"/>
          <w:u w:val="single"/>
        </w:rPr>
        <w:t xml:space="preserve">                     </w:t>
      </w:r>
      <w:r>
        <w:rPr>
          <w:rFonts w:ascii="仿宋" w:eastAsia="仿宋" w:hAnsi="仿宋" w:cs="仿宋" w:hint="eastAsia"/>
          <w:szCs w:val="21"/>
        </w:rPr>
        <w:t xml:space="preserve"> 身份证号码：                 </w:t>
      </w:r>
    </w:p>
    <w:p w14:paraId="59E9E854" w14:textId="77777777" w:rsidR="00915371" w:rsidRDefault="00000000">
      <w:pPr>
        <w:jc w:val="center"/>
        <w:rPr>
          <w:rFonts w:ascii="仿宋" w:eastAsia="仿宋" w:hAnsi="仿宋" w:cs="仿宋" w:hint="eastAsia"/>
          <w:szCs w:val="21"/>
        </w:rPr>
      </w:pPr>
      <w:r>
        <w:rPr>
          <w:rFonts w:ascii="仿宋" w:eastAsia="仿宋" w:hAnsi="仿宋" w:cs="仿宋" w:hint="eastAsia"/>
          <w:szCs w:val="21"/>
        </w:rPr>
        <w:t>生效日期：20  年   月   日</w:t>
      </w:r>
    </w:p>
    <w:p w14:paraId="7D82C9CF" w14:textId="77777777" w:rsidR="00915371" w:rsidRDefault="00915371">
      <w:pPr>
        <w:rPr>
          <w:rFonts w:ascii="仿宋" w:eastAsia="仿宋" w:hAnsi="仿宋" w:cs="仿宋" w:hint="eastAsia"/>
          <w:szCs w:val="21"/>
        </w:rPr>
      </w:pPr>
    </w:p>
    <w:p w14:paraId="1D850E9A"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附：法定代表人、被授权人身份证正反面</w:t>
      </w:r>
    </w:p>
    <w:p w14:paraId="148DDBED" w14:textId="77777777" w:rsidR="00915371" w:rsidRDefault="00915371">
      <w:pPr>
        <w:rPr>
          <w:rFonts w:ascii="仿宋" w:eastAsia="仿宋" w:hAnsi="仿宋" w:cs="仿宋" w:hint="eastAsia"/>
          <w:szCs w:val="21"/>
        </w:rPr>
      </w:pPr>
    </w:p>
    <w:p w14:paraId="213ACC7F" w14:textId="77777777" w:rsidR="00915371" w:rsidRDefault="00915371">
      <w:pPr>
        <w:rPr>
          <w:rFonts w:ascii="仿宋" w:eastAsia="仿宋" w:hAnsi="仿宋" w:cs="仿宋" w:hint="eastAsia"/>
          <w:szCs w:val="21"/>
        </w:rPr>
      </w:pPr>
    </w:p>
    <w:p w14:paraId="67C3DCDB" w14:textId="77777777" w:rsidR="00915371" w:rsidRDefault="00915371">
      <w:pPr>
        <w:rPr>
          <w:rFonts w:ascii="仿宋" w:eastAsia="仿宋" w:hAnsi="仿宋" w:cs="仿宋" w:hint="eastAsia"/>
          <w:szCs w:val="21"/>
        </w:rPr>
      </w:pPr>
    </w:p>
    <w:p w14:paraId="5FFCAAA7" w14:textId="77777777" w:rsidR="00915371" w:rsidRDefault="00915371">
      <w:pPr>
        <w:rPr>
          <w:rFonts w:ascii="仿宋" w:eastAsia="仿宋" w:hAnsi="仿宋" w:cs="仿宋" w:hint="eastAsia"/>
          <w:szCs w:val="21"/>
        </w:rPr>
      </w:pPr>
    </w:p>
    <w:p w14:paraId="7B2BB47D"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注：本授权书内容不得擅自修改。</w:t>
      </w:r>
    </w:p>
    <w:p w14:paraId="56B807DC" w14:textId="77777777" w:rsidR="00915371" w:rsidRDefault="00000000">
      <w:pPr>
        <w:widowControl/>
        <w:spacing w:line="280" w:lineRule="atLeast"/>
        <w:ind w:firstLineChars="100" w:firstLine="211"/>
        <w:jc w:val="left"/>
        <w:rPr>
          <w:rFonts w:ascii="仿宋" w:eastAsia="仿宋" w:hAnsi="仿宋" w:cs="仿宋" w:hint="eastAsia"/>
          <w:b/>
          <w:bCs/>
          <w:szCs w:val="21"/>
        </w:rPr>
      </w:pPr>
      <w:r>
        <w:rPr>
          <w:rFonts w:ascii="仿宋" w:eastAsia="仿宋" w:hAnsi="仿宋" w:cs="仿宋" w:hint="eastAsia"/>
          <w:b/>
          <w:bCs/>
          <w:szCs w:val="21"/>
        </w:rPr>
        <w:t>根据《政府采购法实施条例》释义，银行、保险、石油石化、电力、电信等有行业特殊情况的，允许法人的分支机构参加投标。分支机构投标的，可由分支机构的负责人进行授权。</w:t>
      </w:r>
    </w:p>
    <w:p w14:paraId="6D1264DA" w14:textId="77777777" w:rsidR="00915371" w:rsidRDefault="00915371">
      <w:pPr>
        <w:spacing w:line="360" w:lineRule="auto"/>
        <w:ind w:firstLineChars="1650" w:firstLine="3465"/>
        <w:rPr>
          <w:rFonts w:ascii="仿宋" w:eastAsia="仿宋" w:hAnsi="仿宋" w:cs="仿宋" w:hint="eastAsia"/>
          <w:szCs w:val="21"/>
        </w:rPr>
      </w:pPr>
    </w:p>
    <w:p w14:paraId="2533D52B" w14:textId="77777777" w:rsidR="00915371" w:rsidRDefault="00915371">
      <w:pPr>
        <w:spacing w:line="360" w:lineRule="auto"/>
        <w:ind w:firstLineChars="1650" w:firstLine="3465"/>
        <w:rPr>
          <w:rFonts w:ascii="仿宋" w:eastAsia="仿宋" w:hAnsi="仿宋" w:cs="仿宋" w:hint="eastAsia"/>
          <w:szCs w:val="21"/>
        </w:rPr>
      </w:pPr>
    </w:p>
    <w:p w14:paraId="50858F3D" w14:textId="77777777" w:rsidR="00915371" w:rsidRDefault="00915371">
      <w:pPr>
        <w:spacing w:line="360" w:lineRule="auto"/>
        <w:ind w:firstLineChars="1650" w:firstLine="3465"/>
        <w:rPr>
          <w:rFonts w:ascii="仿宋" w:eastAsia="仿宋" w:hAnsi="仿宋" w:cs="仿宋" w:hint="eastAsia"/>
          <w:szCs w:val="21"/>
        </w:rPr>
      </w:pPr>
    </w:p>
    <w:p w14:paraId="2ED4EEFA" w14:textId="77777777" w:rsidR="00915371" w:rsidRDefault="00915371">
      <w:pPr>
        <w:spacing w:line="360" w:lineRule="auto"/>
        <w:ind w:firstLineChars="1650" w:firstLine="3960"/>
        <w:rPr>
          <w:rFonts w:ascii="宋体" w:hAnsi="宋体" w:hint="eastAsia"/>
          <w:sz w:val="24"/>
        </w:rPr>
      </w:pPr>
    </w:p>
    <w:p w14:paraId="39E0C22A" w14:textId="77777777" w:rsidR="00915371" w:rsidRDefault="00915371">
      <w:pPr>
        <w:spacing w:line="360" w:lineRule="auto"/>
        <w:ind w:firstLineChars="1650" w:firstLine="3960"/>
        <w:rPr>
          <w:rFonts w:ascii="宋体" w:hAnsi="宋体" w:hint="eastAsia"/>
          <w:sz w:val="24"/>
        </w:rPr>
      </w:pPr>
    </w:p>
    <w:p w14:paraId="7E859AD3" w14:textId="77777777" w:rsidR="00915371" w:rsidRDefault="00915371">
      <w:pPr>
        <w:spacing w:line="360" w:lineRule="auto"/>
        <w:ind w:firstLineChars="1650" w:firstLine="3960"/>
        <w:rPr>
          <w:rFonts w:ascii="宋体" w:hAnsi="宋体" w:hint="eastAsia"/>
          <w:sz w:val="24"/>
        </w:rPr>
      </w:pPr>
    </w:p>
    <w:p w14:paraId="66917B20" w14:textId="77777777" w:rsidR="00915371" w:rsidRDefault="00915371">
      <w:pPr>
        <w:spacing w:line="360" w:lineRule="auto"/>
        <w:ind w:firstLineChars="1650" w:firstLine="3960"/>
        <w:rPr>
          <w:rFonts w:ascii="宋体" w:hAnsi="宋体" w:hint="eastAsia"/>
          <w:sz w:val="24"/>
        </w:rPr>
      </w:pPr>
    </w:p>
    <w:p w14:paraId="762D58CF" w14:textId="77777777" w:rsidR="00915371" w:rsidRDefault="00915371">
      <w:pPr>
        <w:spacing w:line="360" w:lineRule="auto"/>
        <w:ind w:firstLineChars="1650" w:firstLine="3960"/>
        <w:rPr>
          <w:rFonts w:ascii="宋体" w:hAnsi="宋体" w:hint="eastAsia"/>
          <w:sz w:val="24"/>
        </w:rPr>
      </w:pPr>
    </w:p>
    <w:p w14:paraId="44B4E367" w14:textId="77777777" w:rsidR="00915371" w:rsidRDefault="00915371">
      <w:pPr>
        <w:spacing w:line="360" w:lineRule="auto"/>
        <w:ind w:firstLineChars="1650" w:firstLine="3960"/>
        <w:rPr>
          <w:rFonts w:ascii="宋体" w:hAnsi="宋体" w:hint="eastAsia"/>
          <w:sz w:val="24"/>
        </w:rPr>
      </w:pPr>
    </w:p>
    <w:p w14:paraId="6A84B6F7" w14:textId="77777777" w:rsidR="00915371" w:rsidRDefault="00915371">
      <w:pPr>
        <w:spacing w:line="360" w:lineRule="auto"/>
        <w:ind w:firstLineChars="1650" w:firstLine="3960"/>
        <w:rPr>
          <w:rFonts w:ascii="宋体" w:hAnsi="宋体" w:hint="eastAsia"/>
          <w:sz w:val="24"/>
        </w:rPr>
      </w:pPr>
    </w:p>
    <w:p w14:paraId="1667B3C0" w14:textId="77777777" w:rsidR="00915371" w:rsidRDefault="00915371">
      <w:pPr>
        <w:pStyle w:val="ad"/>
        <w:ind w:left="0" w:firstLine="0"/>
        <w:rPr>
          <w:rFonts w:ascii="Abadi MT Condensed Light" w:eastAsia="仿宋_GB2312" w:hAnsi="Abadi MT Condensed Light"/>
          <w:sz w:val="10"/>
        </w:rPr>
      </w:pPr>
    </w:p>
    <w:p w14:paraId="1936FFFA" w14:textId="77777777" w:rsidR="00915371" w:rsidRDefault="00000000">
      <w:pPr>
        <w:pStyle w:val="1"/>
        <w:spacing w:afterLines="0" w:after="0"/>
        <w:jc w:val="both"/>
        <w:rPr>
          <w:rFonts w:ascii="仿宋" w:eastAsia="仿宋" w:hAnsi="仿宋" w:cs="仿宋" w:hint="eastAsia"/>
          <w:bCs/>
          <w:spacing w:val="24"/>
          <w:sz w:val="21"/>
          <w:szCs w:val="21"/>
        </w:rPr>
      </w:pPr>
      <w:bookmarkStart w:id="19" w:name="_Toc513642585"/>
      <w:bookmarkStart w:id="20" w:name="_Toc29235_WPSOffice_Level1"/>
      <w:bookmarkStart w:id="21" w:name="_Toc19714_WPSOffice_Level1"/>
      <w:bookmarkStart w:id="22" w:name="_Toc8787_WPSOffice_Level1"/>
      <w:r>
        <w:rPr>
          <w:rFonts w:ascii="仿宋" w:eastAsia="仿宋" w:hAnsi="仿宋" w:cs="仿宋" w:hint="eastAsia"/>
          <w:spacing w:val="24"/>
          <w:sz w:val="21"/>
          <w:szCs w:val="21"/>
        </w:rPr>
        <w:lastRenderedPageBreak/>
        <w:t>4.</w:t>
      </w:r>
      <w:r>
        <w:rPr>
          <w:rFonts w:ascii="仿宋" w:eastAsia="仿宋" w:hAnsi="仿宋" w:cs="仿宋" w:hint="eastAsia"/>
          <w:bCs/>
          <w:sz w:val="21"/>
          <w:szCs w:val="21"/>
        </w:rPr>
        <w:t>技术需求响应表</w:t>
      </w:r>
    </w:p>
    <w:p w14:paraId="6E06DA55"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lang w:bidi="ar"/>
        </w:rPr>
        <w:t>说明:请供应商对应议价文件的有关项目采购需求，如实、完整、准确的填写该表。报价文件有正、负偏离均应在下表中列明，无论响应产品在参数上与需求描述存在多细微的差别，均需要对差别进行说明。若无偏离，请标明“完全响应”。</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2104"/>
        <w:gridCol w:w="2486"/>
        <w:gridCol w:w="2560"/>
        <w:gridCol w:w="1270"/>
      </w:tblGrid>
      <w:tr w:rsidR="00915371" w14:paraId="51E16F8B" w14:textId="77777777">
        <w:trPr>
          <w:trHeight w:val="70"/>
          <w:tblHeader/>
          <w:jc w:val="center"/>
        </w:trPr>
        <w:tc>
          <w:tcPr>
            <w:tcW w:w="1288" w:type="dxa"/>
            <w:shd w:val="clear" w:color="auto" w:fill="D9D9D9"/>
            <w:vAlign w:val="center"/>
          </w:tcPr>
          <w:p w14:paraId="17F2D7C8" w14:textId="77777777" w:rsidR="00915371" w:rsidRDefault="00000000">
            <w:pPr>
              <w:rPr>
                <w:rFonts w:ascii="仿宋" w:eastAsia="仿宋" w:hAnsi="仿宋" w:cs="仿宋" w:hint="eastAsia"/>
                <w:szCs w:val="21"/>
              </w:rPr>
            </w:pPr>
            <w:r>
              <w:rPr>
                <w:rFonts w:ascii="仿宋" w:eastAsia="仿宋" w:hAnsi="仿宋" w:cs="仿宋" w:hint="eastAsia"/>
                <w:szCs w:val="21"/>
              </w:rPr>
              <w:t>序号</w:t>
            </w:r>
          </w:p>
        </w:tc>
        <w:tc>
          <w:tcPr>
            <w:tcW w:w="2104" w:type="dxa"/>
            <w:shd w:val="clear" w:color="auto" w:fill="D9D9D9"/>
            <w:vAlign w:val="center"/>
          </w:tcPr>
          <w:p w14:paraId="5A4CD285" w14:textId="77777777" w:rsidR="00915371" w:rsidRDefault="00000000">
            <w:pPr>
              <w:rPr>
                <w:rFonts w:ascii="仿宋" w:eastAsia="仿宋" w:hAnsi="仿宋" w:cs="仿宋" w:hint="eastAsia"/>
                <w:szCs w:val="21"/>
              </w:rPr>
            </w:pPr>
            <w:r>
              <w:rPr>
                <w:rFonts w:ascii="仿宋" w:eastAsia="仿宋" w:hAnsi="仿宋" w:cs="仿宋" w:hint="eastAsia"/>
                <w:szCs w:val="21"/>
              </w:rPr>
              <w:t>项目/议价文件条款</w:t>
            </w:r>
          </w:p>
        </w:tc>
        <w:tc>
          <w:tcPr>
            <w:tcW w:w="2486" w:type="dxa"/>
            <w:shd w:val="clear" w:color="auto" w:fill="D9D9D9"/>
            <w:vAlign w:val="center"/>
          </w:tcPr>
          <w:p w14:paraId="5035215D" w14:textId="77777777" w:rsidR="00915371" w:rsidRDefault="00000000">
            <w:pPr>
              <w:rPr>
                <w:rFonts w:ascii="仿宋" w:eastAsia="仿宋" w:hAnsi="仿宋" w:cs="仿宋" w:hint="eastAsia"/>
                <w:szCs w:val="21"/>
              </w:rPr>
            </w:pPr>
            <w:r>
              <w:rPr>
                <w:rFonts w:ascii="仿宋" w:eastAsia="仿宋" w:hAnsi="仿宋" w:cs="仿宋" w:hint="eastAsia"/>
                <w:szCs w:val="21"/>
              </w:rPr>
              <w:t>议价文件要求</w:t>
            </w:r>
          </w:p>
        </w:tc>
        <w:tc>
          <w:tcPr>
            <w:tcW w:w="2560" w:type="dxa"/>
            <w:shd w:val="clear" w:color="auto" w:fill="D9D9D9"/>
            <w:vAlign w:val="center"/>
          </w:tcPr>
          <w:p w14:paraId="214DDFF4" w14:textId="77777777" w:rsidR="00915371" w:rsidRDefault="00000000">
            <w:pPr>
              <w:rPr>
                <w:rFonts w:ascii="仿宋" w:eastAsia="仿宋" w:hAnsi="仿宋" w:cs="仿宋" w:hint="eastAsia"/>
                <w:szCs w:val="21"/>
              </w:rPr>
            </w:pPr>
            <w:r>
              <w:rPr>
                <w:rFonts w:ascii="仿宋" w:eastAsia="仿宋" w:hAnsi="仿宋" w:cs="仿宋" w:hint="eastAsia"/>
                <w:szCs w:val="21"/>
              </w:rPr>
              <w:t>报价文件响应</w:t>
            </w:r>
          </w:p>
        </w:tc>
        <w:tc>
          <w:tcPr>
            <w:tcW w:w="1270" w:type="dxa"/>
            <w:shd w:val="clear" w:color="auto" w:fill="D9D9D9"/>
            <w:vAlign w:val="center"/>
          </w:tcPr>
          <w:p w14:paraId="43954E16" w14:textId="77777777" w:rsidR="00915371" w:rsidRDefault="00000000">
            <w:pPr>
              <w:rPr>
                <w:rFonts w:ascii="仿宋" w:eastAsia="仿宋" w:hAnsi="仿宋" w:cs="仿宋" w:hint="eastAsia"/>
                <w:szCs w:val="21"/>
              </w:rPr>
            </w:pPr>
            <w:r>
              <w:rPr>
                <w:rFonts w:ascii="仿宋" w:eastAsia="仿宋" w:hAnsi="仿宋" w:cs="仿宋" w:hint="eastAsia"/>
                <w:szCs w:val="21"/>
              </w:rPr>
              <w:t>偏离情况</w:t>
            </w:r>
          </w:p>
        </w:tc>
      </w:tr>
      <w:tr w:rsidR="00915371" w14:paraId="19FAA1E0" w14:textId="77777777">
        <w:trPr>
          <w:trHeight w:val="720"/>
          <w:tblHeader/>
          <w:jc w:val="center"/>
        </w:trPr>
        <w:tc>
          <w:tcPr>
            <w:tcW w:w="1288" w:type="dxa"/>
            <w:vAlign w:val="center"/>
          </w:tcPr>
          <w:p w14:paraId="50810142" w14:textId="77777777" w:rsidR="00915371" w:rsidRDefault="00000000">
            <w:pPr>
              <w:rPr>
                <w:rFonts w:ascii="仿宋" w:eastAsia="仿宋" w:hAnsi="仿宋" w:cs="仿宋" w:hint="eastAsia"/>
                <w:szCs w:val="21"/>
              </w:rPr>
            </w:pPr>
            <w:r>
              <w:rPr>
                <w:rFonts w:ascii="仿宋" w:eastAsia="仿宋" w:hAnsi="仿宋" w:cs="仿宋" w:hint="eastAsia"/>
                <w:szCs w:val="21"/>
              </w:rPr>
              <w:t>1</w:t>
            </w:r>
          </w:p>
        </w:tc>
        <w:tc>
          <w:tcPr>
            <w:tcW w:w="2104" w:type="dxa"/>
            <w:vAlign w:val="center"/>
          </w:tcPr>
          <w:p w14:paraId="001A320C" w14:textId="77777777" w:rsidR="00915371" w:rsidRDefault="00915371">
            <w:pPr>
              <w:rPr>
                <w:rFonts w:ascii="仿宋" w:eastAsia="仿宋" w:hAnsi="仿宋" w:cs="仿宋" w:hint="eastAsia"/>
                <w:szCs w:val="21"/>
              </w:rPr>
            </w:pPr>
          </w:p>
        </w:tc>
        <w:tc>
          <w:tcPr>
            <w:tcW w:w="2486" w:type="dxa"/>
            <w:vAlign w:val="center"/>
          </w:tcPr>
          <w:p w14:paraId="07FEAD83" w14:textId="77777777" w:rsidR="00915371" w:rsidRDefault="00915371">
            <w:pPr>
              <w:rPr>
                <w:rFonts w:ascii="仿宋" w:eastAsia="仿宋" w:hAnsi="仿宋" w:cs="仿宋" w:hint="eastAsia"/>
                <w:szCs w:val="21"/>
              </w:rPr>
            </w:pPr>
          </w:p>
        </w:tc>
        <w:tc>
          <w:tcPr>
            <w:tcW w:w="2560" w:type="dxa"/>
            <w:vAlign w:val="center"/>
          </w:tcPr>
          <w:p w14:paraId="50532214" w14:textId="77777777" w:rsidR="00915371" w:rsidRDefault="00915371">
            <w:pPr>
              <w:rPr>
                <w:rFonts w:ascii="仿宋" w:eastAsia="仿宋" w:hAnsi="仿宋" w:cs="仿宋" w:hint="eastAsia"/>
                <w:szCs w:val="21"/>
              </w:rPr>
            </w:pPr>
          </w:p>
        </w:tc>
        <w:tc>
          <w:tcPr>
            <w:tcW w:w="1270" w:type="dxa"/>
            <w:vAlign w:val="center"/>
          </w:tcPr>
          <w:p w14:paraId="204F36EB" w14:textId="77777777" w:rsidR="00915371" w:rsidRDefault="00915371">
            <w:pPr>
              <w:rPr>
                <w:rFonts w:ascii="仿宋" w:eastAsia="仿宋" w:hAnsi="仿宋" w:cs="仿宋" w:hint="eastAsia"/>
                <w:szCs w:val="21"/>
              </w:rPr>
            </w:pPr>
          </w:p>
        </w:tc>
      </w:tr>
      <w:tr w:rsidR="00915371" w14:paraId="5E4A6906" w14:textId="77777777">
        <w:trPr>
          <w:trHeight w:val="720"/>
          <w:tblHeader/>
          <w:jc w:val="center"/>
        </w:trPr>
        <w:tc>
          <w:tcPr>
            <w:tcW w:w="1288" w:type="dxa"/>
            <w:vAlign w:val="center"/>
          </w:tcPr>
          <w:p w14:paraId="3F20D34F" w14:textId="77777777" w:rsidR="00915371" w:rsidRDefault="00000000">
            <w:pPr>
              <w:rPr>
                <w:rFonts w:ascii="仿宋" w:eastAsia="仿宋" w:hAnsi="仿宋" w:cs="仿宋" w:hint="eastAsia"/>
                <w:szCs w:val="21"/>
              </w:rPr>
            </w:pPr>
            <w:r>
              <w:rPr>
                <w:rFonts w:ascii="仿宋" w:eastAsia="仿宋" w:hAnsi="仿宋" w:cs="仿宋" w:hint="eastAsia"/>
                <w:szCs w:val="21"/>
              </w:rPr>
              <w:t>2</w:t>
            </w:r>
          </w:p>
        </w:tc>
        <w:tc>
          <w:tcPr>
            <w:tcW w:w="2104" w:type="dxa"/>
            <w:vAlign w:val="center"/>
          </w:tcPr>
          <w:p w14:paraId="69575BBB" w14:textId="77777777" w:rsidR="00915371" w:rsidRDefault="00915371">
            <w:pPr>
              <w:rPr>
                <w:rFonts w:ascii="仿宋" w:eastAsia="仿宋" w:hAnsi="仿宋" w:cs="仿宋" w:hint="eastAsia"/>
                <w:szCs w:val="21"/>
              </w:rPr>
            </w:pPr>
          </w:p>
        </w:tc>
        <w:tc>
          <w:tcPr>
            <w:tcW w:w="2486" w:type="dxa"/>
            <w:vAlign w:val="center"/>
          </w:tcPr>
          <w:p w14:paraId="57671390" w14:textId="77777777" w:rsidR="00915371" w:rsidRDefault="00915371">
            <w:pPr>
              <w:rPr>
                <w:rFonts w:ascii="仿宋" w:eastAsia="仿宋" w:hAnsi="仿宋" w:cs="仿宋" w:hint="eastAsia"/>
                <w:szCs w:val="21"/>
              </w:rPr>
            </w:pPr>
          </w:p>
        </w:tc>
        <w:tc>
          <w:tcPr>
            <w:tcW w:w="2560" w:type="dxa"/>
            <w:vAlign w:val="center"/>
          </w:tcPr>
          <w:p w14:paraId="2866541B" w14:textId="77777777" w:rsidR="00915371" w:rsidRDefault="00915371">
            <w:pPr>
              <w:rPr>
                <w:rFonts w:ascii="仿宋" w:eastAsia="仿宋" w:hAnsi="仿宋" w:cs="仿宋" w:hint="eastAsia"/>
                <w:szCs w:val="21"/>
              </w:rPr>
            </w:pPr>
          </w:p>
        </w:tc>
        <w:tc>
          <w:tcPr>
            <w:tcW w:w="1270" w:type="dxa"/>
            <w:vAlign w:val="center"/>
          </w:tcPr>
          <w:p w14:paraId="78B54CA6" w14:textId="77777777" w:rsidR="00915371" w:rsidRDefault="00915371">
            <w:pPr>
              <w:rPr>
                <w:rFonts w:ascii="仿宋" w:eastAsia="仿宋" w:hAnsi="仿宋" w:cs="仿宋" w:hint="eastAsia"/>
                <w:szCs w:val="21"/>
              </w:rPr>
            </w:pPr>
          </w:p>
        </w:tc>
      </w:tr>
      <w:tr w:rsidR="00915371" w14:paraId="751FEBB0" w14:textId="77777777">
        <w:trPr>
          <w:trHeight w:val="720"/>
          <w:tblHeader/>
          <w:jc w:val="center"/>
        </w:trPr>
        <w:tc>
          <w:tcPr>
            <w:tcW w:w="1288" w:type="dxa"/>
            <w:vAlign w:val="center"/>
          </w:tcPr>
          <w:p w14:paraId="67ABFA99" w14:textId="77777777" w:rsidR="00915371" w:rsidRDefault="00000000">
            <w:pPr>
              <w:rPr>
                <w:rFonts w:ascii="仿宋" w:eastAsia="仿宋" w:hAnsi="仿宋" w:cs="仿宋" w:hint="eastAsia"/>
                <w:szCs w:val="21"/>
              </w:rPr>
            </w:pPr>
            <w:r>
              <w:rPr>
                <w:rFonts w:ascii="仿宋" w:eastAsia="仿宋" w:hAnsi="仿宋" w:cs="仿宋" w:hint="eastAsia"/>
                <w:szCs w:val="21"/>
              </w:rPr>
              <w:t>3</w:t>
            </w:r>
          </w:p>
        </w:tc>
        <w:tc>
          <w:tcPr>
            <w:tcW w:w="2104" w:type="dxa"/>
            <w:vAlign w:val="center"/>
          </w:tcPr>
          <w:p w14:paraId="4BB99D3E" w14:textId="77777777" w:rsidR="00915371" w:rsidRDefault="00915371">
            <w:pPr>
              <w:rPr>
                <w:rFonts w:ascii="仿宋" w:eastAsia="仿宋" w:hAnsi="仿宋" w:cs="仿宋" w:hint="eastAsia"/>
                <w:szCs w:val="21"/>
              </w:rPr>
            </w:pPr>
          </w:p>
        </w:tc>
        <w:tc>
          <w:tcPr>
            <w:tcW w:w="2486" w:type="dxa"/>
            <w:vAlign w:val="center"/>
          </w:tcPr>
          <w:p w14:paraId="2AD22F50" w14:textId="77777777" w:rsidR="00915371" w:rsidRDefault="00915371">
            <w:pPr>
              <w:rPr>
                <w:rFonts w:ascii="仿宋" w:eastAsia="仿宋" w:hAnsi="仿宋" w:cs="仿宋" w:hint="eastAsia"/>
                <w:szCs w:val="21"/>
              </w:rPr>
            </w:pPr>
          </w:p>
        </w:tc>
        <w:tc>
          <w:tcPr>
            <w:tcW w:w="2560" w:type="dxa"/>
            <w:vAlign w:val="center"/>
          </w:tcPr>
          <w:p w14:paraId="5C6DD718" w14:textId="77777777" w:rsidR="00915371" w:rsidRDefault="00915371">
            <w:pPr>
              <w:rPr>
                <w:rFonts w:ascii="仿宋" w:eastAsia="仿宋" w:hAnsi="仿宋" w:cs="仿宋" w:hint="eastAsia"/>
                <w:szCs w:val="21"/>
              </w:rPr>
            </w:pPr>
          </w:p>
        </w:tc>
        <w:tc>
          <w:tcPr>
            <w:tcW w:w="1270" w:type="dxa"/>
            <w:vAlign w:val="center"/>
          </w:tcPr>
          <w:p w14:paraId="7CE1950C" w14:textId="77777777" w:rsidR="00915371" w:rsidRDefault="00915371">
            <w:pPr>
              <w:rPr>
                <w:rFonts w:ascii="仿宋" w:eastAsia="仿宋" w:hAnsi="仿宋" w:cs="仿宋" w:hint="eastAsia"/>
                <w:szCs w:val="21"/>
              </w:rPr>
            </w:pPr>
          </w:p>
        </w:tc>
      </w:tr>
      <w:tr w:rsidR="00915371" w14:paraId="4B2CD4A1" w14:textId="77777777">
        <w:trPr>
          <w:trHeight w:val="720"/>
          <w:tblHeader/>
          <w:jc w:val="center"/>
        </w:trPr>
        <w:tc>
          <w:tcPr>
            <w:tcW w:w="1288" w:type="dxa"/>
            <w:vAlign w:val="center"/>
          </w:tcPr>
          <w:p w14:paraId="64A1A25E" w14:textId="77777777" w:rsidR="00915371" w:rsidRDefault="00000000">
            <w:pPr>
              <w:rPr>
                <w:rFonts w:ascii="仿宋" w:eastAsia="仿宋" w:hAnsi="仿宋" w:cs="仿宋" w:hint="eastAsia"/>
                <w:szCs w:val="21"/>
              </w:rPr>
            </w:pPr>
            <w:r>
              <w:rPr>
                <w:rFonts w:ascii="仿宋" w:eastAsia="仿宋" w:hAnsi="仿宋" w:cs="仿宋" w:hint="eastAsia"/>
                <w:szCs w:val="21"/>
              </w:rPr>
              <w:t>4</w:t>
            </w:r>
          </w:p>
        </w:tc>
        <w:tc>
          <w:tcPr>
            <w:tcW w:w="2104" w:type="dxa"/>
            <w:vAlign w:val="center"/>
          </w:tcPr>
          <w:p w14:paraId="27DECB7D" w14:textId="77777777" w:rsidR="00915371" w:rsidRDefault="00915371">
            <w:pPr>
              <w:rPr>
                <w:rFonts w:ascii="仿宋" w:eastAsia="仿宋" w:hAnsi="仿宋" w:cs="仿宋" w:hint="eastAsia"/>
                <w:szCs w:val="21"/>
              </w:rPr>
            </w:pPr>
          </w:p>
        </w:tc>
        <w:tc>
          <w:tcPr>
            <w:tcW w:w="2486" w:type="dxa"/>
            <w:vAlign w:val="center"/>
          </w:tcPr>
          <w:p w14:paraId="29313DFF" w14:textId="77777777" w:rsidR="00915371" w:rsidRDefault="00915371">
            <w:pPr>
              <w:rPr>
                <w:rFonts w:ascii="仿宋" w:eastAsia="仿宋" w:hAnsi="仿宋" w:cs="仿宋" w:hint="eastAsia"/>
                <w:szCs w:val="21"/>
              </w:rPr>
            </w:pPr>
          </w:p>
        </w:tc>
        <w:tc>
          <w:tcPr>
            <w:tcW w:w="2560" w:type="dxa"/>
            <w:vAlign w:val="center"/>
          </w:tcPr>
          <w:p w14:paraId="61243354" w14:textId="77777777" w:rsidR="00915371" w:rsidRDefault="00915371">
            <w:pPr>
              <w:rPr>
                <w:rFonts w:ascii="仿宋" w:eastAsia="仿宋" w:hAnsi="仿宋" w:cs="仿宋" w:hint="eastAsia"/>
                <w:szCs w:val="21"/>
              </w:rPr>
            </w:pPr>
          </w:p>
        </w:tc>
        <w:tc>
          <w:tcPr>
            <w:tcW w:w="1270" w:type="dxa"/>
            <w:vAlign w:val="center"/>
          </w:tcPr>
          <w:p w14:paraId="44D21999" w14:textId="77777777" w:rsidR="00915371" w:rsidRDefault="00915371">
            <w:pPr>
              <w:rPr>
                <w:rFonts w:ascii="仿宋" w:eastAsia="仿宋" w:hAnsi="仿宋" w:cs="仿宋" w:hint="eastAsia"/>
                <w:szCs w:val="21"/>
              </w:rPr>
            </w:pPr>
          </w:p>
        </w:tc>
      </w:tr>
      <w:tr w:rsidR="00915371" w14:paraId="09FA3EBC" w14:textId="77777777">
        <w:trPr>
          <w:trHeight w:val="720"/>
          <w:tblHeader/>
          <w:jc w:val="center"/>
        </w:trPr>
        <w:tc>
          <w:tcPr>
            <w:tcW w:w="1288" w:type="dxa"/>
            <w:vAlign w:val="center"/>
          </w:tcPr>
          <w:p w14:paraId="11E5FA5C" w14:textId="77777777" w:rsidR="00915371" w:rsidRDefault="00000000">
            <w:pPr>
              <w:rPr>
                <w:rFonts w:ascii="仿宋" w:eastAsia="仿宋" w:hAnsi="仿宋" w:cs="仿宋" w:hint="eastAsia"/>
                <w:szCs w:val="21"/>
              </w:rPr>
            </w:pPr>
            <w:r>
              <w:rPr>
                <w:rFonts w:ascii="仿宋" w:eastAsia="仿宋" w:hAnsi="仿宋" w:cs="仿宋" w:hint="eastAsia"/>
                <w:szCs w:val="21"/>
              </w:rPr>
              <w:t>5</w:t>
            </w:r>
          </w:p>
        </w:tc>
        <w:tc>
          <w:tcPr>
            <w:tcW w:w="2104" w:type="dxa"/>
            <w:vAlign w:val="center"/>
          </w:tcPr>
          <w:p w14:paraId="3EC2550B" w14:textId="77777777" w:rsidR="00915371" w:rsidRDefault="00000000">
            <w:pPr>
              <w:rPr>
                <w:rFonts w:ascii="仿宋" w:eastAsia="仿宋" w:hAnsi="仿宋" w:cs="仿宋" w:hint="eastAsia"/>
                <w:szCs w:val="21"/>
              </w:rPr>
            </w:pPr>
            <w:r>
              <w:rPr>
                <w:rFonts w:ascii="仿宋" w:eastAsia="仿宋" w:hAnsi="仿宋" w:cs="仿宋" w:hint="eastAsia"/>
                <w:szCs w:val="21"/>
              </w:rPr>
              <w:t>…</w:t>
            </w:r>
          </w:p>
        </w:tc>
        <w:tc>
          <w:tcPr>
            <w:tcW w:w="2486" w:type="dxa"/>
            <w:vAlign w:val="center"/>
          </w:tcPr>
          <w:p w14:paraId="4045549F" w14:textId="77777777" w:rsidR="00915371" w:rsidRDefault="00915371">
            <w:pPr>
              <w:rPr>
                <w:rFonts w:ascii="仿宋" w:eastAsia="仿宋" w:hAnsi="仿宋" w:cs="仿宋" w:hint="eastAsia"/>
                <w:szCs w:val="21"/>
              </w:rPr>
            </w:pPr>
          </w:p>
        </w:tc>
        <w:tc>
          <w:tcPr>
            <w:tcW w:w="2560" w:type="dxa"/>
            <w:vAlign w:val="center"/>
          </w:tcPr>
          <w:p w14:paraId="3ECC387F" w14:textId="77777777" w:rsidR="00915371" w:rsidRDefault="00915371">
            <w:pPr>
              <w:rPr>
                <w:rFonts w:ascii="仿宋" w:eastAsia="仿宋" w:hAnsi="仿宋" w:cs="仿宋" w:hint="eastAsia"/>
                <w:szCs w:val="21"/>
              </w:rPr>
            </w:pPr>
          </w:p>
        </w:tc>
        <w:tc>
          <w:tcPr>
            <w:tcW w:w="1270" w:type="dxa"/>
            <w:vAlign w:val="center"/>
          </w:tcPr>
          <w:p w14:paraId="3BA026B8" w14:textId="77777777" w:rsidR="00915371" w:rsidRDefault="00915371">
            <w:pPr>
              <w:rPr>
                <w:rFonts w:ascii="仿宋" w:eastAsia="仿宋" w:hAnsi="仿宋" w:cs="仿宋" w:hint="eastAsia"/>
                <w:szCs w:val="21"/>
              </w:rPr>
            </w:pPr>
          </w:p>
        </w:tc>
      </w:tr>
    </w:tbl>
    <w:p w14:paraId="60455643" w14:textId="77777777" w:rsidR="00915371" w:rsidRDefault="00915371">
      <w:pPr>
        <w:snapToGrid w:val="0"/>
        <w:spacing w:line="360" w:lineRule="auto"/>
        <w:ind w:firstLineChars="200" w:firstLine="420"/>
        <w:rPr>
          <w:rFonts w:ascii="仿宋" w:eastAsia="仿宋" w:hAnsi="仿宋" w:cs="仿宋" w:hint="eastAsia"/>
          <w:szCs w:val="21"/>
        </w:rPr>
      </w:pPr>
    </w:p>
    <w:p w14:paraId="5F0B295F" w14:textId="77777777" w:rsidR="00915371" w:rsidRDefault="00000000">
      <w:pPr>
        <w:tabs>
          <w:tab w:val="left" w:pos="1113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供应商:（公章）</w:t>
      </w:r>
    </w:p>
    <w:p w14:paraId="4A3F03F8" w14:textId="77777777" w:rsidR="00915371" w:rsidRDefault="00000000">
      <w:pPr>
        <w:tabs>
          <w:tab w:val="left" w:pos="11130"/>
        </w:tabs>
        <w:snapToGrid w:val="0"/>
        <w:spacing w:line="360" w:lineRule="auto"/>
        <w:ind w:firstLineChars="200" w:firstLine="420"/>
        <w:rPr>
          <w:rFonts w:ascii="仿宋" w:eastAsia="仿宋" w:hAnsi="仿宋" w:cs="仿宋" w:hint="eastAsia"/>
          <w:szCs w:val="21"/>
          <w:u w:val="single"/>
        </w:rPr>
      </w:pPr>
      <w:r>
        <w:rPr>
          <w:rFonts w:ascii="仿宋" w:eastAsia="仿宋" w:hAnsi="仿宋" w:cs="仿宋" w:hint="eastAsia"/>
          <w:szCs w:val="21"/>
        </w:rPr>
        <w:t>法定代表人或授权代理人:（签字或盖章）</w:t>
      </w:r>
    </w:p>
    <w:p w14:paraId="6E880E7E" w14:textId="77777777" w:rsidR="00915371" w:rsidRDefault="00000000">
      <w:pPr>
        <w:tabs>
          <w:tab w:val="left" w:pos="1113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      年   月   日</w:t>
      </w:r>
    </w:p>
    <w:p w14:paraId="74A0E9F6" w14:textId="77777777" w:rsidR="00915371" w:rsidRDefault="00000000">
      <w:pPr>
        <w:tabs>
          <w:tab w:val="left" w:pos="11130"/>
        </w:tabs>
        <w:snapToGrid w:val="0"/>
        <w:spacing w:line="360" w:lineRule="auto"/>
        <w:rPr>
          <w:rFonts w:ascii="仿宋" w:eastAsia="仿宋" w:hAnsi="仿宋" w:cs="仿宋" w:hint="eastAsia"/>
          <w:szCs w:val="21"/>
        </w:rPr>
      </w:pPr>
      <w:r>
        <w:rPr>
          <w:rFonts w:ascii="仿宋" w:eastAsia="仿宋" w:hAnsi="仿宋" w:cs="仿宋" w:hint="eastAsia"/>
          <w:szCs w:val="21"/>
        </w:rPr>
        <w:t>注:1.此表为表样，行数可自行添加，但表式不变。</w:t>
      </w:r>
    </w:p>
    <w:p w14:paraId="5C3C7BAD" w14:textId="77777777" w:rsidR="00915371" w:rsidRDefault="00000000">
      <w:pPr>
        <w:tabs>
          <w:tab w:val="left" w:pos="1113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2.偏离情况说明分正偏离、完全响应、负偏离，分别表示优于要求、满足要求、不满足要求。</w:t>
      </w:r>
    </w:p>
    <w:p w14:paraId="366C3A91" w14:textId="77777777" w:rsidR="00915371" w:rsidRDefault="00915371">
      <w:bookmarkStart w:id="23" w:name="_Ref467990101"/>
    </w:p>
    <w:bookmarkEnd w:id="23"/>
    <w:p w14:paraId="710FA384" w14:textId="77777777" w:rsidR="00915371" w:rsidRDefault="00915371">
      <w:pPr>
        <w:widowControl/>
        <w:spacing w:line="360" w:lineRule="auto"/>
        <w:ind w:firstLineChars="200" w:firstLine="422"/>
        <w:rPr>
          <w:rFonts w:ascii="仿宋" w:eastAsia="仿宋" w:hAnsi="仿宋" w:cs="仿宋" w:hint="eastAsia"/>
          <w:b/>
          <w:szCs w:val="21"/>
        </w:rPr>
      </w:pPr>
    </w:p>
    <w:p w14:paraId="0000ECCD" w14:textId="77777777" w:rsidR="00915371" w:rsidRDefault="00915371">
      <w:pPr>
        <w:widowControl/>
        <w:spacing w:line="360" w:lineRule="auto"/>
        <w:ind w:firstLineChars="200" w:firstLine="422"/>
        <w:rPr>
          <w:rFonts w:ascii="仿宋" w:eastAsia="仿宋" w:hAnsi="仿宋" w:cs="仿宋" w:hint="eastAsia"/>
          <w:b/>
          <w:szCs w:val="21"/>
        </w:rPr>
      </w:pPr>
    </w:p>
    <w:p w14:paraId="3E89330A" w14:textId="77777777" w:rsidR="00915371" w:rsidRDefault="00915371">
      <w:pPr>
        <w:rPr>
          <w:rFonts w:ascii="仿宋" w:eastAsia="仿宋" w:hAnsi="仿宋" w:cs="仿宋" w:hint="eastAsia"/>
          <w:szCs w:val="21"/>
        </w:rPr>
      </w:pPr>
    </w:p>
    <w:p w14:paraId="3077D3D0" w14:textId="77777777" w:rsidR="00915371" w:rsidRDefault="00915371">
      <w:pPr>
        <w:rPr>
          <w:rFonts w:ascii="仿宋" w:eastAsia="仿宋" w:hAnsi="仿宋" w:cs="仿宋" w:hint="eastAsia"/>
          <w:color w:val="000000"/>
          <w:szCs w:val="21"/>
          <w:u w:val="single" w:color="000000"/>
        </w:rPr>
      </w:pPr>
    </w:p>
    <w:p w14:paraId="00059747" w14:textId="77777777" w:rsidR="00915371" w:rsidRDefault="00000000">
      <w:pPr>
        <w:pStyle w:val="1"/>
        <w:spacing w:afterLines="0" w:after="0"/>
        <w:jc w:val="both"/>
        <w:rPr>
          <w:rFonts w:ascii="仿宋" w:eastAsia="仿宋" w:hAnsi="仿宋" w:cs="仿宋" w:hint="eastAsia"/>
          <w:spacing w:val="24"/>
          <w:sz w:val="21"/>
          <w:szCs w:val="21"/>
        </w:rPr>
      </w:pPr>
      <w:r>
        <w:rPr>
          <w:rFonts w:ascii="仿宋" w:eastAsia="仿宋" w:hAnsi="仿宋" w:cs="仿宋" w:hint="eastAsia"/>
          <w:spacing w:val="24"/>
          <w:sz w:val="21"/>
          <w:szCs w:val="21"/>
        </w:rPr>
        <w:lastRenderedPageBreak/>
        <w:t>5. 满足《中华人民共和国政府采购法》第二十二条规定承诺函：</w:t>
      </w:r>
    </w:p>
    <w:p w14:paraId="7189218F" w14:textId="77777777" w:rsidR="00915371" w:rsidRDefault="00000000">
      <w:pPr>
        <w:snapToGrid w:val="0"/>
        <w:spacing w:line="360" w:lineRule="auto"/>
        <w:rPr>
          <w:rFonts w:ascii="仿宋" w:eastAsia="仿宋" w:hAnsi="仿宋" w:cs="仿宋" w:hint="eastAsia"/>
          <w:color w:val="000000"/>
          <w:kern w:val="0"/>
          <w:szCs w:val="21"/>
        </w:rPr>
      </w:pPr>
      <w:r>
        <w:rPr>
          <w:rFonts w:ascii="仿宋" w:eastAsia="仿宋" w:hAnsi="仿宋" w:cs="仿宋"/>
          <w:color w:val="000000"/>
          <w:kern w:val="0"/>
          <w:szCs w:val="21"/>
        </w:rPr>
        <w:t>致</w:t>
      </w:r>
      <w:r>
        <w:rPr>
          <w:rFonts w:ascii="仿宋" w:eastAsia="仿宋" w:hAnsi="仿宋" w:cs="仿宋" w:hint="eastAsia"/>
          <w:color w:val="000000"/>
          <w:kern w:val="0"/>
          <w:szCs w:val="21"/>
        </w:rPr>
        <w:t>海口市人民医院：</w:t>
      </w:r>
    </w:p>
    <w:p w14:paraId="34D94F95"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在参加    （项目名称）  （项目编号：        ）的议价活动中，我方郑重声明完全满足《中华人民共和国政府采购法》第二十二条规定的各项条件，现具体承诺如下：</w:t>
      </w:r>
    </w:p>
    <w:p w14:paraId="0FCEC64C"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(1)</w:t>
      </w:r>
      <w:r>
        <w:rPr>
          <w:rFonts w:ascii="仿宋" w:eastAsia="仿宋" w:hAnsi="仿宋" w:cs="仿宋" w:hint="eastAsia"/>
          <w:color w:val="000000"/>
          <w:kern w:val="0"/>
          <w:szCs w:val="21"/>
        </w:rPr>
        <w:t xml:space="preserve">我单位具有良好的商业信誉和健全的财务会计制度。 </w:t>
      </w:r>
    </w:p>
    <w:p w14:paraId="0A9A09CF"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(2)</w:t>
      </w:r>
      <w:r>
        <w:rPr>
          <w:rFonts w:ascii="仿宋" w:eastAsia="仿宋" w:hAnsi="仿宋" w:cs="仿宋" w:hint="eastAsia"/>
          <w:color w:val="000000"/>
          <w:kern w:val="0"/>
          <w:szCs w:val="21"/>
        </w:rPr>
        <w:t xml:space="preserve">我单位具有依法缴纳税收和社会保障资金的良好记录。 </w:t>
      </w:r>
    </w:p>
    <w:p w14:paraId="52770684"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(3)</w:t>
      </w:r>
      <w:r>
        <w:rPr>
          <w:rFonts w:ascii="仿宋" w:eastAsia="仿宋" w:hAnsi="仿宋" w:cs="仿宋" w:hint="eastAsia"/>
          <w:color w:val="000000"/>
          <w:kern w:val="0"/>
          <w:szCs w:val="21"/>
        </w:rPr>
        <w:t xml:space="preserve">我单位具有履行本项目采购合同所必需的设备和专业技术能力。 </w:t>
      </w:r>
    </w:p>
    <w:p w14:paraId="3B41D842"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(4)</w:t>
      </w:r>
      <w:r>
        <w:rPr>
          <w:rFonts w:ascii="仿宋" w:eastAsia="仿宋" w:hAnsi="仿宋" w:cs="仿宋" w:hint="eastAsia"/>
          <w:color w:val="000000"/>
          <w:kern w:val="0"/>
          <w:szCs w:val="21"/>
        </w:rPr>
        <w:t xml:space="preserve">我方参加本项目采购活动前三年内（成立不足三年的从成立之日起计算），在经营活动中没有重大违法记录。 </w:t>
      </w:r>
    </w:p>
    <w:p w14:paraId="681241CD"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(5)</w:t>
      </w:r>
      <w:r>
        <w:rPr>
          <w:rFonts w:ascii="仿宋" w:eastAsia="仿宋" w:hAnsi="仿宋" w:cs="仿宋" w:hint="eastAsia"/>
          <w:color w:val="000000"/>
          <w:kern w:val="0"/>
          <w:szCs w:val="21"/>
        </w:rPr>
        <w:t xml:space="preserve">我单位具备符合法律、行政法规规定及议价文件要求的其他条件。  </w:t>
      </w:r>
    </w:p>
    <w:p w14:paraId="1F734FE8"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w:t>
      </w:r>
      <w:r>
        <w:rPr>
          <w:rFonts w:ascii="仿宋" w:eastAsia="仿宋" w:hAnsi="仿宋" w:cs="仿宋" w:hint="eastAsia"/>
          <w:color w:val="000000"/>
          <w:kern w:val="0"/>
          <w:szCs w:val="21"/>
        </w:rPr>
        <w:t>6</w:t>
      </w:r>
      <w:r>
        <w:rPr>
          <w:rFonts w:ascii="仿宋" w:eastAsia="仿宋" w:hAnsi="仿宋" w:cs="仿宋"/>
          <w:color w:val="000000"/>
          <w:kern w:val="0"/>
          <w:szCs w:val="21"/>
        </w:rPr>
        <w:t>)</w:t>
      </w:r>
      <w:r>
        <w:rPr>
          <w:rFonts w:ascii="仿宋" w:eastAsia="仿宋" w:hAnsi="仿宋" w:cs="仿宋" w:hint="eastAsia"/>
          <w:color w:val="000000"/>
          <w:kern w:val="0"/>
          <w:szCs w:val="21"/>
        </w:rPr>
        <w:t>我单位为非联合体投标。</w:t>
      </w:r>
    </w:p>
    <w:p w14:paraId="25CD497B"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w:t>
      </w:r>
      <w:r>
        <w:rPr>
          <w:rFonts w:ascii="仿宋" w:eastAsia="仿宋" w:hAnsi="仿宋" w:cs="仿宋" w:hint="eastAsia"/>
          <w:color w:val="000000"/>
          <w:kern w:val="0"/>
          <w:szCs w:val="21"/>
        </w:rPr>
        <w:t>7</w:t>
      </w:r>
      <w:r>
        <w:rPr>
          <w:rFonts w:ascii="仿宋" w:eastAsia="仿宋" w:hAnsi="仿宋" w:cs="仿宋"/>
          <w:color w:val="000000"/>
          <w:kern w:val="0"/>
          <w:szCs w:val="21"/>
        </w:rPr>
        <w:t>)</w:t>
      </w:r>
      <w:r>
        <w:rPr>
          <w:rFonts w:ascii="仿宋" w:eastAsia="仿宋" w:hAnsi="仿宋" w:cs="仿宋" w:hint="eastAsia"/>
          <w:color w:val="000000"/>
          <w:kern w:val="0"/>
          <w:szCs w:val="21"/>
        </w:rPr>
        <w:t xml:space="preserve">我单位无以下不良信用记录情形： </w:t>
      </w:r>
    </w:p>
    <w:p w14:paraId="4F88B120"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①在“信用中国”网站被列入重大税收违法失信主体和政府采购严重违法失信行为记录名单；</w:t>
      </w:r>
    </w:p>
    <w:p w14:paraId="49FFF05E"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②在“中国政府采购网”网站被列入政府采购严重违法失信行为记录名单；</w:t>
      </w:r>
    </w:p>
    <w:p w14:paraId="7AB51485"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③在“中国执行信息公开网”网站被列入失信被执行人名单；</w:t>
      </w:r>
    </w:p>
    <w:p w14:paraId="0FE1325F"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 xml:space="preserve">我单位同意此承诺书在相关的招标（采购）信息发布平台公示，接受社会各界监督。若我单位违反上述承诺，同意将相关失信行为纳入相关信用信息共享平台，并自愿承担提供虚假材料谋取中标、成交的法律责任。 </w:t>
      </w:r>
    </w:p>
    <w:p w14:paraId="4D562A52" w14:textId="77777777" w:rsidR="00915371" w:rsidRDefault="00000000">
      <w:pPr>
        <w:widowControl/>
        <w:spacing w:line="520" w:lineRule="exact"/>
        <w:ind w:firstLineChars="200" w:firstLine="420"/>
        <w:jc w:val="left"/>
        <w:rPr>
          <w:rFonts w:ascii="仿宋" w:eastAsia="仿宋" w:hAnsi="仿宋" w:cs="仿宋" w:hint="eastAsia"/>
          <w:color w:val="000000"/>
          <w:kern w:val="0"/>
          <w:szCs w:val="21"/>
        </w:rPr>
      </w:pPr>
      <w:r>
        <w:rPr>
          <w:rFonts w:ascii="仿宋" w:eastAsia="仿宋" w:hAnsi="仿宋" w:cs="仿宋" w:hint="eastAsia"/>
          <w:color w:val="000000"/>
          <w:kern w:val="0"/>
          <w:szCs w:val="21"/>
        </w:rPr>
        <w:t>特此承诺。</w:t>
      </w:r>
    </w:p>
    <w:p w14:paraId="7DA27463" w14:textId="77777777" w:rsidR="00915371" w:rsidRDefault="00915371">
      <w:pPr>
        <w:widowControl/>
        <w:spacing w:line="560" w:lineRule="exact"/>
        <w:rPr>
          <w:rFonts w:ascii="仿宋" w:eastAsia="仿宋" w:hAnsi="仿宋" w:cs="仿宋" w:hint="eastAsia"/>
          <w:color w:val="000000"/>
          <w:kern w:val="0"/>
          <w:szCs w:val="21"/>
        </w:rPr>
      </w:pPr>
    </w:p>
    <w:p w14:paraId="5C57E9AE" w14:textId="77777777" w:rsidR="00915371" w:rsidRDefault="00000000">
      <w:pPr>
        <w:pStyle w:val="afb"/>
        <w:tabs>
          <w:tab w:val="left" w:pos="5580"/>
        </w:tabs>
        <w:ind w:firstLineChars="200" w:firstLine="420"/>
        <w:jc w:val="right"/>
        <w:rPr>
          <w:rFonts w:ascii="仿宋" w:eastAsia="仿宋" w:hAnsi="仿宋" w:cs="仿宋" w:hint="eastAsia"/>
          <w:color w:val="000000"/>
          <w:spacing w:val="0"/>
          <w:kern w:val="0"/>
          <w:sz w:val="21"/>
          <w:szCs w:val="21"/>
        </w:rPr>
      </w:pPr>
      <w:r>
        <w:rPr>
          <w:rFonts w:ascii="仿宋" w:eastAsia="仿宋" w:hAnsi="仿宋" w:cs="仿宋" w:hint="eastAsia"/>
          <w:color w:val="000000"/>
          <w:spacing w:val="0"/>
          <w:kern w:val="0"/>
          <w:sz w:val="21"/>
          <w:szCs w:val="21"/>
        </w:rPr>
        <w:t>投标人名称（盖公章）：</w:t>
      </w:r>
      <w:r>
        <w:rPr>
          <w:rFonts w:ascii="仿宋" w:eastAsia="仿宋" w:hAnsi="仿宋" w:cs="仿宋" w:hint="eastAsia"/>
          <w:color w:val="000000"/>
          <w:spacing w:val="0"/>
          <w:kern w:val="0"/>
          <w:sz w:val="21"/>
          <w:szCs w:val="21"/>
        </w:rPr>
        <w:tab/>
      </w:r>
    </w:p>
    <w:p w14:paraId="33ACB1D2" w14:textId="77777777" w:rsidR="00915371" w:rsidRDefault="00000000">
      <w:pPr>
        <w:pStyle w:val="afb"/>
        <w:tabs>
          <w:tab w:val="left" w:pos="5580"/>
        </w:tabs>
        <w:ind w:firstLineChars="200" w:firstLine="420"/>
        <w:jc w:val="right"/>
        <w:rPr>
          <w:rFonts w:ascii="仿宋" w:eastAsia="仿宋" w:hAnsi="仿宋" w:cs="仿宋" w:hint="eastAsia"/>
          <w:color w:val="000000"/>
          <w:spacing w:val="0"/>
          <w:kern w:val="0"/>
          <w:sz w:val="21"/>
          <w:szCs w:val="21"/>
        </w:rPr>
      </w:pPr>
      <w:r>
        <w:rPr>
          <w:rFonts w:ascii="仿宋" w:eastAsia="仿宋" w:hAnsi="仿宋" w:cs="仿宋"/>
          <w:color w:val="000000"/>
          <w:spacing w:val="0"/>
          <w:kern w:val="0"/>
          <w:sz w:val="21"/>
          <w:szCs w:val="21"/>
        </w:rPr>
        <w:t>法定代表人或授权代表</w:t>
      </w:r>
      <w:r>
        <w:rPr>
          <w:rFonts w:ascii="仿宋" w:eastAsia="仿宋" w:hAnsi="仿宋" w:cs="仿宋" w:hint="eastAsia"/>
          <w:color w:val="000000"/>
          <w:spacing w:val="0"/>
          <w:kern w:val="0"/>
          <w:sz w:val="21"/>
          <w:szCs w:val="21"/>
        </w:rPr>
        <w:t>（签字或私章）</w:t>
      </w:r>
      <w:r>
        <w:rPr>
          <w:rFonts w:ascii="仿宋" w:eastAsia="仿宋" w:hAnsi="仿宋" w:cs="仿宋"/>
          <w:color w:val="000000"/>
          <w:spacing w:val="0"/>
          <w:kern w:val="0"/>
          <w:sz w:val="21"/>
          <w:szCs w:val="21"/>
        </w:rPr>
        <w:t>：</w:t>
      </w:r>
      <w:r>
        <w:rPr>
          <w:rFonts w:ascii="仿宋" w:eastAsia="仿宋" w:hAnsi="仿宋" w:cs="仿宋" w:hint="eastAsia"/>
          <w:color w:val="000000"/>
          <w:spacing w:val="0"/>
          <w:kern w:val="0"/>
          <w:sz w:val="21"/>
          <w:szCs w:val="21"/>
        </w:rPr>
        <w:tab/>
      </w:r>
    </w:p>
    <w:p w14:paraId="032E9790" w14:textId="77777777" w:rsidR="00915371" w:rsidRDefault="00000000">
      <w:pPr>
        <w:spacing w:line="360" w:lineRule="auto"/>
        <w:ind w:firstLineChars="2100" w:firstLine="4410"/>
        <w:rPr>
          <w:sz w:val="24"/>
        </w:rPr>
      </w:pPr>
      <w:r>
        <w:rPr>
          <w:rFonts w:ascii="仿宋" w:eastAsia="仿宋" w:hAnsi="仿宋" w:cs="仿宋" w:hint="eastAsia"/>
          <w:color w:val="000000"/>
          <w:kern w:val="0"/>
          <w:szCs w:val="21"/>
        </w:rPr>
        <w:t xml:space="preserve">日期：   </w:t>
      </w:r>
      <w:r>
        <w:rPr>
          <w:rFonts w:ascii="仿宋" w:eastAsia="仿宋" w:hAnsi="仿宋" w:cs="仿宋"/>
          <w:color w:val="000000"/>
          <w:kern w:val="0"/>
          <w:szCs w:val="21"/>
        </w:rPr>
        <w:t>年</w:t>
      </w:r>
      <w:r>
        <w:rPr>
          <w:rFonts w:ascii="仿宋" w:eastAsia="仿宋" w:hAnsi="仿宋" w:cs="仿宋" w:hint="eastAsia"/>
          <w:color w:val="000000"/>
          <w:kern w:val="0"/>
          <w:szCs w:val="21"/>
        </w:rPr>
        <w:t xml:space="preserve">   </w:t>
      </w:r>
      <w:r>
        <w:rPr>
          <w:rFonts w:ascii="仿宋" w:eastAsia="仿宋" w:hAnsi="仿宋" w:cs="仿宋"/>
          <w:color w:val="000000"/>
          <w:kern w:val="0"/>
          <w:szCs w:val="21"/>
        </w:rPr>
        <w:t>月</w:t>
      </w:r>
      <w:r>
        <w:rPr>
          <w:rFonts w:ascii="仿宋" w:eastAsia="仿宋" w:hAnsi="仿宋" w:cs="仿宋" w:hint="eastAsia"/>
          <w:color w:val="000000"/>
          <w:kern w:val="0"/>
          <w:szCs w:val="21"/>
        </w:rPr>
        <w:t xml:space="preserve">   </w:t>
      </w:r>
      <w:r>
        <w:rPr>
          <w:rFonts w:ascii="仿宋" w:eastAsia="仿宋" w:hAnsi="仿宋" w:cs="仿宋"/>
          <w:color w:val="000000"/>
          <w:kern w:val="0"/>
          <w:szCs w:val="21"/>
        </w:rPr>
        <w:t>日</w:t>
      </w:r>
      <w:r>
        <w:rPr>
          <w:rFonts w:ascii="仿宋" w:eastAsia="仿宋" w:hAnsi="仿宋" w:cs="仿宋" w:hint="eastAsia"/>
          <w:color w:val="000000"/>
          <w:kern w:val="0"/>
          <w:szCs w:val="21"/>
        </w:rPr>
        <w:t xml:space="preserve"> </w:t>
      </w:r>
      <w:r>
        <w:rPr>
          <w:rFonts w:hint="eastAsia"/>
          <w:sz w:val="24"/>
        </w:rPr>
        <w:t xml:space="preserve"> </w:t>
      </w:r>
    </w:p>
    <w:p w14:paraId="2D7933B9" w14:textId="77777777" w:rsidR="00915371" w:rsidRDefault="00915371">
      <w:pPr>
        <w:pStyle w:val="22"/>
        <w:spacing w:line="360" w:lineRule="auto"/>
        <w:ind w:firstLineChars="150" w:firstLine="360"/>
        <w:rPr>
          <w:bCs/>
          <w:sz w:val="24"/>
          <w:szCs w:val="24"/>
        </w:rPr>
      </w:pPr>
    </w:p>
    <w:p w14:paraId="1DC213D5" w14:textId="77777777" w:rsidR="00915371" w:rsidRDefault="00915371">
      <w:pPr>
        <w:pStyle w:val="22"/>
        <w:spacing w:line="360" w:lineRule="auto"/>
        <w:ind w:firstLineChars="150" w:firstLine="360"/>
        <w:rPr>
          <w:bCs/>
          <w:sz w:val="24"/>
          <w:szCs w:val="24"/>
        </w:rPr>
      </w:pPr>
    </w:p>
    <w:p w14:paraId="397F91C5" w14:textId="77777777" w:rsidR="00915371" w:rsidRDefault="00915371">
      <w:pPr>
        <w:rPr>
          <w:rFonts w:ascii="Abadi MT Condensed Light" w:eastAsia="仿宋_GB2312" w:hAnsi="Abadi MT Condensed Light"/>
          <w:sz w:val="10"/>
          <w:szCs w:val="20"/>
        </w:rPr>
      </w:pPr>
    </w:p>
    <w:p w14:paraId="6E07FFAA" w14:textId="77777777" w:rsidR="00915371" w:rsidRDefault="00915371">
      <w:pPr>
        <w:pStyle w:val="af6"/>
        <w:rPr>
          <w:rFonts w:ascii="Abadi MT Condensed Light" w:eastAsia="仿宋_GB2312" w:hAnsi="Abadi MT Condensed Light"/>
          <w:sz w:val="10"/>
        </w:rPr>
      </w:pPr>
    </w:p>
    <w:p w14:paraId="43E81970" w14:textId="77777777" w:rsidR="00915371" w:rsidRDefault="00915371">
      <w:pPr>
        <w:rPr>
          <w:rFonts w:ascii="Abadi MT Condensed Light" w:eastAsia="仿宋_GB2312" w:hAnsi="Abadi MT Condensed Light"/>
          <w:sz w:val="10"/>
          <w:szCs w:val="20"/>
        </w:rPr>
      </w:pPr>
    </w:p>
    <w:p w14:paraId="3A24C11E" w14:textId="77777777" w:rsidR="00915371" w:rsidRDefault="00915371">
      <w:pPr>
        <w:pStyle w:val="af6"/>
        <w:rPr>
          <w:rFonts w:ascii="宋体" w:hAnsi="宋体" w:cs="宋体" w:hint="eastAsia"/>
          <w:sz w:val="24"/>
          <w:szCs w:val="24"/>
          <w:lang w:bidi="ar"/>
        </w:rPr>
      </w:pPr>
    </w:p>
    <w:p w14:paraId="0AF12426" w14:textId="77777777" w:rsidR="00915371" w:rsidRDefault="00915371">
      <w:pPr>
        <w:snapToGrid w:val="0"/>
        <w:spacing w:line="460" w:lineRule="exact"/>
        <w:rPr>
          <w:rFonts w:ascii="宋体" w:hAnsi="宋体" w:cs="宋体" w:hint="eastAsia"/>
          <w:b/>
          <w:bCs/>
          <w:sz w:val="24"/>
        </w:rPr>
        <w:sectPr w:rsidR="00915371">
          <w:headerReference w:type="even" r:id="rId8"/>
          <w:headerReference w:type="default" r:id="rId9"/>
          <w:pgSz w:w="11906" w:h="16838"/>
          <w:pgMar w:top="1797" w:right="1230" w:bottom="1797" w:left="1230" w:header="851" w:footer="992" w:gutter="0"/>
          <w:cols w:space="720"/>
          <w:docGrid w:linePitch="312"/>
        </w:sectPr>
      </w:pPr>
    </w:p>
    <w:p w14:paraId="2609B834" w14:textId="77777777" w:rsidR="00915371" w:rsidRDefault="00000000">
      <w:pPr>
        <w:spacing w:line="360" w:lineRule="auto"/>
        <w:outlineLvl w:val="0"/>
        <w:rPr>
          <w:rFonts w:ascii="仿宋" w:eastAsia="仿宋" w:hAnsi="仿宋" w:cs="仿宋" w:hint="eastAsia"/>
          <w:b/>
          <w:bCs/>
          <w:szCs w:val="21"/>
        </w:rPr>
      </w:pPr>
      <w:r>
        <w:rPr>
          <w:rFonts w:ascii="仿宋" w:eastAsia="仿宋" w:hAnsi="仿宋" w:cs="仿宋" w:hint="eastAsia"/>
          <w:b/>
          <w:bCs/>
          <w:szCs w:val="21"/>
        </w:rPr>
        <w:lastRenderedPageBreak/>
        <w:t>6.“国家企业信用信息公示系统”法人、股东等高管人员信息资料</w:t>
      </w:r>
    </w:p>
    <w:p w14:paraId="5DEC5AA3"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（注：提供国家企业信用信息公示系统”法人、股东等高管人员相关界面资料截图，不提供视为无效响应）</w:t>
      </w:r>
    </w:p>
    <w:p w14:paraId="4F5DFE73" w14:textId="77777777" w:rsidR="00915371" w:rsidRDefault="00915371">
      <w:pPr>
        <w:snapToGrid w:val="0"/>
        <w:spacing w:line="460" w:lineRule="exact"/>
        <w:outlineLvl w:val="1"/>
        <w:rPr>
          <w:rFonts w:ascii="宋体" w:hAnsi="宋体" w:cs="宋体" w:hint="eastAsia"/>
          <w:b/>
          <w:sz w:val="24"/>
        </w:rPr>
      </w:pPr>
    </w:p>
    <w:p w14:paraId="63F75672" w14:textId="77777777" w:rsidR="00915371" w:rsidRDefault="00000000">
      <w:pPr>
        <w:snapToGrid w:val="0"/>
        <w:spacing w:line="460" w:lineRule="exact"/>
        <w:outlineLvl w:val="1"/>
        <w:rPr>
          <w:rFonts w:ascii="宋体" w:hAnsi="宋体" w:cs="宋体" w:hint="eastAsia"/>
          <w:b/>
          <w:bCs/>
          <w:sz w:val="24"/>
        </w:rPr>
      </w:pPr>
      <w:r>
        <w:rPr>
          <w:rFonts w:ascii="仿宋" w:eastAsia="仿宋" w:hAnsi="仿宋" w:cs="仿宋" w:hint="eastAsia"/>
          <w:b/>
          <w:bCs/>
          <w:szCs w:val="21"/>
        </w:rPr>
        <w:t>7.供应商认为需要提供的用于参与评审的其他材料（服务方案）</w:t>
      </w:r>
    </w:p>
    <w:p w14:paraId="22BC36FF" w14:textId="77777777" w:rsidR="00915371" w:rsidRDefault="00915371">
      <w:pPr>
        <w:pStyle w:val="af6"/>
      </w:pPr>
    </w:p>
    <w:p w14:paraId="29969779" w14:textId="77777777" w:rsidR="00915371" w:rsidRDefault="00915371">
      <w:pPr>
        <w:snapToGrid w:val="0"/>
        <w:spacing w:line="460" w:lineRule="exact"/>
        <w:outlineLvl w:val="1"/>
        <w:rPr>
          <w:rFonts w:ascii="宋体" w:hAnsi="宋体" w:cs="宋体" w:hint="eastAsia"/>
          <w:b/>
          <w:sz w:val="24"/>
        </w:rPr>
      </w:pPr>
    </w:p>
    <w:p w14:paraId="113DD7B3" w14:textId="77777777" w:rsidR="00915371" w:rsidRDefault="00915371">
      <w:pPr>
        <w:snapToGrid w:val="0"/>
        <w:spacing w:line="460" w:lineRule="exact"/>
        <w:outlineLvl w:val="1"/>
        <w:rPr>
          <w:rFonts w:ascii="宋体" w:hAnsi="宋体" w:cs="宋体" w:hint="eastAsia"/>
          <w:b/>
          <w:sz w:val="24"/>
        </w:rPr>
      </w:pPr>
    </w:p>
    <w:p w14:paraId="0C88A03C" w14:textId="77777777" w:rsidR="00915371" w:rsidRDefault="00915371">
      <w:pPr>
        <w:spacing w:line="360" w:lineRule="auto"/>
        <w:outlineLvl w:val="1"/>
        <w:rPr>
          <w:rFonts w:ascii="宋体"/>
          <w:b/>
          <w:sz w:val="24"/>
        </w:rPr>
      </w:pPr>
    </w:p>
    <w:p w14:paraId="7077C5BB" w14:textId="77777777" w:rsidR="00915371" w:rsidRDefault="00915371">
      <w:pPr>
        <w:snapToGrid w:val="0"/>
        <w:spacing w:line="460" w:lineRule="exact"/>
        <w:ind w:firstLineChars="200" w:firstLine="562"/>
        <w:rPr>
          <w:rFonts w:ascii="宋体"/>
          <w:b/>
          <w:sz w:val="28"/>
          <w:szCs w:val="28"/>
        </w:rPr>
      </w:pPr>
    </w:p>
    <w:p w14:paraId="3DE99005" w14:textId="77777777" w:rsidR="00915371" w:rsidRDefault="00915371">
      <w:pPr>
        <w:rPr>
          <w:rFonts w:ascii="Abadi MT Condensed Light" w:eastAsia="仿宋_GB2312" w:hAnsi="Abadi MT Condensed Light"/>
          <w:sz w:val="10"/>
          <w:szCs w:val="20"/>
        </w:rPr>
      </w:pPr>
    </w:p>
    <w:p w14:paraId="4446D7AC" w14:textId="77777777" w:rsidR="00915371" w:rsidRDefault="00915371">
      <w:pPr>
        <w:rPr>
          <w:rFonts w:ascii="Abadi MT Condensed Light" w:eastAsia="仿宋_GB2312" w:hAnsi="Abadi MT Condensed Light"/>
          <w:sz w:val="10"/>
          <w:szCs w:val="20"/>
        </w:rPr>
      </w:pPr>
    </w:p>
    <w:p w14:paraId="6CCCC2BD" w14:textId="77777777" w:rsidR="00915371" w:rsidRDefault="00915371">
      <w:pPr>
        <w:pStyle w:val="ad"/>
        <w:rPr>
          <w:rFonts w:ascii="Abadi MT Condensed Light" w:eastAsia="仿宋_GB2312" w:hAnsi="Abadi MT Condensed Light"/>
          <w:sz w:val="10"/>
        </w:rPr>
      </w:pPr>
    </w:p>
    <w:p w14:paraId="0657C406" w14:textId="77777777" w:rsidR="00915371" w:rsidRDefault="00915371">
      <w:pPr>
        <w:rPr>
          <w:rFonts w:ascii="Abadi MT Condensed Light" w:eastAsia="仿宋_GB2312" w:hAnsi="Abadi MT Condensed Light"/>
          <w:sz w:val="10"/>
          <w:szCs w:val="20"/>
        </w:rPr>
      </w:pPr>
    </w:p>
    <w:p w14:paraId="7007DB4A" w14:textId="77777777" w:rsidR="00915371" w:rsidRDefault="00915371">
      <w:pPr>
        <w:pStyle w:val="ad"/>
        <w:rPr>
          <w:rFonts w:ascii="Abadi MT Condensed Light" w:eastAsia="仿宋_GB2312" w:hAnsi="Abadi MT Condensed Light"/>
          <w:sz w:val="10"/>
        </w:rPr>
      </w:pPr>
    </w:p>
    <w:p w14:paraId="7874A02A" w14:textId="77777777" w:rsidR="00915371" w:rsidRDefault="00915371">
      <w:pPr>
        <w:rPr>
          <w:rFonts w:ascii="Abadi MT Condensed Light" w:eastAsia="仿宋_GB2312" w:hAnsi="Abadi MT Condensed Light"/>
          <w:sz w:val="10"/>
          <w:szCs w:val="20"/>
        </w:rPr>
      </w:pPr>
    </w:p>
    <w:p w14:paraId="2D3155E2" w14:textId="77777777" w:rsidR="00915371" w:rsidRDefault="00915371">
      <w:pPr>
        <w:pStyle w:val="ad"/>
        <w:rPr>
          <w:rFonts w:ascii="Abadi MT Condensed Light" w:eastAsia="仿宋_GB2312" w:hAnsi="Abadi MT Condensed Light"/>
          <w:sz w:val="10"/>
        </w:rPr>
      </w:pPr>
    </w:p>
    <w:p w14:paraId="58B884DC" w14:textId="77777777" w:rsidR="00915371" w:rsidRDefault="00915371">
      <w:pPr>
        <w:rPr>
          <w:rFonts w:ascii="Abadi MT Condensed Light" w:eastAsia="仿宋_GB2312" w:hAnsi="Abadi MT Condensed Light"/>
          <w:sz w:val="10"/>
          <w:szCs w:val="20"/>
        </w:rPr>
      </w:pPr>
    </w:p>
    <w:p w14:paraId="39CDC9E2" w14:textId="77777777" w:rsidR="00915371" w:rsidRDefault="00915371">
      <w:pPr>
        <w:spacing w:line="480" w:lineRule="auto"/>
        <w:ind w:left="120"/>
        <w:jc w:val="left"/>
        <w:rPr>
          <w:rFonts w:ascii="宋体" w:hAnsi="宋体" w:cs="宋体" w:hint="eastAsia"/>
          <w:color w:val="000000"/>
          <w:kern w:val="0"/>
          <w:sz w:val="24"/>
        </w:rPr>
      </w:pPr>
    </w:p>
    <w:p w14:paraId="26C6B467" w14:textId="77777777" w:rsidR="00915371" w:rsidRDefault="00915371">
      <w:pPr>
        <w:spacing w:line="480" w:lineRule="auto"/>
        <w:ind w:left="120"/>
        <w:jc w:val="left"/>
        <w:rPr>
          <w:rFonts w:ascii="宋体" w:hAnsi="宋体" w:cs="宋体" w:hint="eastAsia"/>
          <w:color w:val="000000"/>
          <w:kern w:val="0"/>
          <w:sz w:val="24"/>
        </w:rPr>
      </w:pPr>
    </w:p>
    <w:p w14:paraId="300389F8" w14:textId="77777777" w:rsidR="00915371" w:rsidRDefault="00915371">
      <w:pPr>
        <w:spacing w:line="480" w:lineRule="auto"/>
        <w:ind w:left="120"/>
        <w:jc w:val="left"/>
        <w:rPr>
          <w:rFonts w:ascii="宋体" w:hAnsi="宋体" w:cs="宋体" w:hint="eastAsia"/>
          <w:color w:val="000000"/>
          <w:kern w:val="0"/>
          <w:sz w:val="24"/>
        </w:rPr>
      </w:pPr>
    </w:p>
    <w:p w14:paraId="12D0AB90" w14:textId="77777777" w:rsidR="00915371" w:rsidRDefault="00915371">
      <w:pPr>
        <w:spacing w:line="480" w:lineRule="auto"/>
        <w:ind w:left="120"/>
        <w:jc w:val="left"/>
        <w:rPr>
          <w:rFonts w:ascii="仿宋" w:eastAsia="仿宋" w:hAnsi="仿宋" w:cs="仿宋" w:hint="eastAsia"/>
          <w:szCs w:val="21"/>
        </w:rPr>
      </w:pPr>
    </w:p>
    <w:p w14:paraId="6A527D31" w14:textId="77777777" w:rsidR="00915371" w:rsidRDefault="00915371">
      <w:pPr>
        <w:spacing w:line="480" w:lineRule="auto"/>
        <w:ind w:left="120"/>
        <w:jc w:val="left"/>
        <w:rPr>
          <w:rFonts w:ascii="仿宋" w:eastAsia="仿宋" w:hAnsi="仿宋" w:cs="仿宋" w:hint="eastAsia"/>
          <w:sz w:val="24"/>
        </w:rPr>
      </w:pPr>
    </w:p>
    <w:p w14:paraId="79999E62" w14:textId="77777777" w:rsidR="00915371" w:rsidRDefault="00915371">
      <w:pPr>
        <w:spacing w:line="480" w:lineRule="auto"/>
        <w:ind w:left="120"/>
        <w:jc w:val="left"/>
        <w:rPr>
          <w:rFonts w:ascii="仿宋" w:eastAsia="仿宋" w:hAnsi="仿宋" w:cs="仿宋" w:hint="eastAsia"/>
          <w:sz w:val="24"/>
        </w:rPr>
      </w:pPr>
    </w:p>
    <w:p w14:paraId="155E10C9" w14:textId="77777777" w:rsidR="00915371" w:rsidRDefault="00915371">
      <w:pPr>
        <w:spacing w:line="480" w:lineRule="auto"/>
        <w:ind w:left="120"/>
        <w:jc w:val="left"/>
        <w:rPr>
          <w:rFonts w:ascii="宋体" w:hAnsi="宋体" w:cs="宋体" w:hint="eastAsia"/>
          <w:color w:val="000000"/>
          <w:kern w:val="0"/>
          <w:sz w:val="24"/>
        </w:rPr>
      </w:pPr>
    </w:p>
    <w:p w14:paraId="54B6BA2C" w14:textId="77777777" w:rsidR="00915371" w:rsidRDefault="00915371">
      <w:pPr>
        <w:spacing w:line="480" w:lineRule="auto"/>
        <w:ind w:left="120"/>
        <w:jc w:val="left"/>
        <w:rPr>
          <w:rFonts w:ascii="宋体" w:hAnsi="宋体" w:cs="宋体" w:hint="eastAsia"/>
          <w:color w:val="000000"/>
          <w:kern w:val="0"/>
          <w:sz w:val="24"/>
        </w:rPr>
      </w:pPr>
    </w:p>
    <w:p w14:paraId="01110AF2" w14:textId="77777777" w:rsidR="00915371" w:rsidRDefault="00915371">
      <w:pPr>
        <w:spacing w:line="480" w:lineRule="auto"/>
        <w:ind w:left="120"/>
        <w:jc w:val="left"/>
        <w:rPr>
          <w:rFonts w:ascii="宋体" w:hAnsi="宋体" w:cs="宋体" w:hint="eastAsia"/>
          <w:color w:val="000000"/>
          <w:kern w:val="0"/>
          <w:sz w:val="24"/>
        </w:rPr>
      </w:pPr>
    </w:p>
    <w:p w14:paraId="05DD9B0B" w14:textId="77777777" w:rsidR="00915371" w:rsidRDefault="00915371">
      <w:pPr>
        <w:spacing w:line="480" w:lineRule="auto"/>
        <w:jc w:val="left"/>
        <w:rPr>
          <w:rFonts w:ascii="仿宋" w:eastAsia="仿宋" w:hAnsi="仿宋" w:cs="仿宋" w:hint="eastAsia"/>
          <w:sz w:val="24"/>
        </w:rPr>
      </w:pPr>
    </w:p>
    <w:p w14:paraId="2191A028" w14:textId="77777777" w:rsidR="00915371" w:rsidRDefault="00000000">
      <w:pPr>
        <w:spacing w:line="480" w:lineRule="auto"/>
        <w:jc w:val="center"/>
        <w:rPr>
          <w:rFonts w:ascii="黑体" w:eastAsia="黑体" w:hAnsi="黑体" w:cs="黑体" w:hint="eastAsia"/>
          <w:bCs/>
          <w:sz w:val="24"/>
        </w:rPr>
      </w:pPr>
      <w:bookmarkStart w:id="24" w:name="_Toc17871"/>
      <w:bookmarkEnd w:id="19"/>
      <w:bookmarkEnd w:id="20"/>
      <w:bookmarkEnd w:id="21"/>
      <w:bookmarkEnd w:id="22"/>
      <w:r>
        <w:rPr>
          <w:rFonts w:ascii="黑体" w:eastAsia="黑体" w:hAnsi="黑体" w:cs="黑体" w:hint="eastAsia"/>
          <w:bCs/>
          <w:sz w:val="24"/>
        </w:rPr>
        <w:lastRenderedPageBreak/>
        <w:t>第五章  评审方法和程序</w:t>
      </w:r>
      <w:bookmarkEnd w:id="24"/>
    </w:p>
    <w:p w14:paraId="6AB9F57B" w14:textId="77777777" w:rsidR="00915371" w:rsidRDefault="00915371">
      <w:pPr>
        <w:tabs>
          <w:tab w:val="left" w:pos="720"/>
        </w:tabs>
        <w:snapToGrid w:val="0"/>
        <w:spacing w:line="360" w:lineRule="auto"/>
        <w:ind w:rightChars="-50" w:right="-105"/>
        <w:rPr>
          <w:rFonts w:ascii="宋体" w:hAnsi="宋体" w:hint="eastAsia"/>
          <w:b/>
          <w:sz w:val="32"/>
          <w:szCs w:val="32"/>
        </w:rPr>
      </w:pPr>
    </w:p>
    <w:p w14:paraId="7B0B4D27" w14:textId="77777777" w:rsidR="00915371" w:rsidRDefault="00000000">
      <w:pPr>
        <w:tabs>
          <w:tab w:val="left" w:pos="720"/>
        </w:tabs>
        <w:snapToGrid w:val="0"/>
        <w:spacing w:line="360" w:lineRule="auto"/>
        <w:ind w:rightChars="-50" w:right="-105"/>
        <w:rPr>
          <w:rFonts w:ascii="仿宋" w:eastAsia="仿宋" w:hAnsi="仿宋" w:cs="仿宋" w:hint="eastAsia"/>
          <w:b/>
          <w:bCs/>
          <w:szCs w:val="21"/>
        </w:rPr>
      </w:pPr>
      <w:r>
        <w:rPr>
          <w:rFonts w:ascii="仿宋" w:eastAsia="仿宋" w:hAnsi="仿宋" w:cs="仿宋" w:hint="eastAsia"/>
          <w:b/>
          <w:bCs/>
          <w:szCs w:val="21"/>
        </w:rPr>
        <w:t>一、评审原则</w:t>
      </w:r>
    </w:p>
    <w:p w14:paraId="7B9BD50A"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1.本次议价评审由依法组成的议价小组负责完成。评审基本原则:评审工作应依据《中华人民共和国政府采购法》以及国家和地方政府采购的有关规定，遵循“公开、公平、公正、择优、诚实信用”的原则。</w:t>
      </w:r>
    </w:p>
    <w:p w14:paraId="2448D4D9" w14:textId="77777777" w:rsidR="00915371" w:rsidRDefault="00000000">
      <w:pPr>
        <w:tabs>
          <w:tab w:val="left" w:pos="360"/>
        </w:tabs>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2. 本次议价采购的评审采用最低评标价法确定成交供应商，即</w:t>
      </w:r>
      <w:r>
        <w:rPr>
          <w:rFonts w:ascii="仿宋" w:eastAsia="仿宋" w:hAnsi="仿宋" w:cs="仿宋"/>
          <w:szCs w:val="21"/>
        </w:rPr>
        <w:t>根据质量和服务均能满足采购文件实质性响应要求且最后报价最低的原则确定成交供应商</w:t>
      </w:r>
      <w:r>
        <w:rPr>
          <w:rFonts w:ascii="仿宋" w:eastAsia="仿宋" w:hAnsi="仿宋" w:cs="仿宋" w:hint="eastAsia"/>
          <w:szCs w:val="21"/>
        </w:rPr>
        <w:t>。</w:t>
      </w:r>
    </w:p>
    <w:p w14:paraId="191A582F" w14:textId="77777777" w:rsidR="00915371" w:rsidRDefault="00000000">
      <w:pPr>
        <w:tabs>
          <w:tab w:val="left" w:pos="360"/>
        </w:tabs>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3.参加本次议价工作的所有人员应遵守《中华人民共和国政府采购法》及国家和地方政府采购的有关规定，严格保密，确保议价工作公平、公正，任何单位和个人不得无理干预评审小组的正常工作。</w:t>
      </w:r>
    </w:p>
    <w:p w14:paraId="0891B486" w14:textId="77777777" w:rsidR="00915371" w:rsidRDefault="00000000">
      <w:pPr>
        <w:tabs>
          <w:tab w:val="left" w:pos="720"/>
        </w:tabs>
        <w:snapToGrid w:val="0"/>
        <w:spacing w:line="360" w:lineRule="auto"/>
        <w:ind w:rightChars="-50" w:right="-105"/>
        <w:rPr>
          <w:rFonts w:ascii="仿宋" w:eastAsia="仿宋" w:hAnsi="仿宋" w:cs="仿宋" w:hint="eastAsia"/>
          <w:b/>
          <w:bCs/>
          <w:szCs w:val="21"/>
        </w:rPr>
      </w:pPr>
      <w:r>
        <w:rPr>
          <w:rFonts w:ascii="仿宋" w:eastAsia="仿宋" w:hAnsi="仿宋" w:cs="仿宋" w:hint="eastAsia"/>
          <w:b/>
          <w:bCs/>
          <w:szCs w:val="21"/>
        </w:rPr>
        <w:t>二、评审程序和评审方法</w:t>
      </w:r>
    </w:p>
    <w:p w14:paraId="58C73CA3"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按照评审程序的规定，评审专家首先阅读供应商的报价文件，据此与供应商进行技术、商务内容的澄清、修正和谈判。</w:t>
      </w:r>
    </w:p>
    <w:p w14:paraId="6E6E2FC0"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对供应商报价文件进行初步评审。</w:t>
      </w:r>
    </w:p>
    <w:p w14:paraId="142AC03B"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1、初步评审: 评审专家将根据评审办法的规定，对报价文件进行初步评审。（附表1）；</w:t>
      </w:r>
    </w:p>
    <w:p w14:paraId="471D4511"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出现下列情况的报价文件将被认定为不满足采购需求而被拒绝：</w:t>
      </w:r>
    </w:p>
    <w:p w14:paraId="48EF6867"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（1）报价文件无法定代表人签字，或签字人未经法定代表人授权的；</w:t>
      </w:r>
    </w:p>
    <w:p w14:paraId="23851F58"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（2）超出经营范围报价的；</w:t>
      </w:r>
    </w:p>
    <w:p w14:paraId="45104A56"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（3）报价有效期不足的；</w:t>
      </w:r>
    </w:p>
    <w:p w14:paraId="1D009724"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（4）评审专家根据议价文件检查报价文件提供的资格证明材料不齐全、不满足议价文件的要求的；</w:t>
      </w:r>
    </w:p>
    <w:p w14:paraId="3AB30803"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（5）评审专家根据议价文件对报价文件的商务和技术部分进行初步审查，检查报价文件提交的内容不齐全、不能证明有能力承担本项目的任务、未按议价文件的要求作出相应的承诺的。</w:t>
      </w:r>
    </w:p>
    <w:p w14:paraId="01471CF5"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（6）报价明显不合理而供应商不能合理说明的；</w:t>
      </w:r>
    </w:p>
    <w:p w14:paraId="202E8985"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（7）主要功能不满足用户需求书的要求以及商务有重大偏离或保留的。</w:t>
      </w:r>
    </w:p>
    <w:p w14:paraId="345E74BB"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（8）评审专家认为未实质性响应议价文件的要求；</w:t>
      </w:r>
    </w:p>
    <w:p w14:paraId="26B0FEDE"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（9）没有按时作最终报价、最终报价超过采购预算且采购人无法接受的；</w:t>
      </w:r>
    </w:p>
    <w:p w14:paraId="6F2E4D12"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（10）违反国家和地方政府采购、法规的。</w:t>
      </w:r>
    </w:p>
    <w:p w14:paraId="5E4F997F"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2、议价结束后，评审专家对供应商的最终形成的报价文件、议价承诺及最终报价等方面进行审查，评选出符合采购要求的有效供应商。</w:t>
      </w:r>
    </w:p>
    <w:p w14:paraId="358EF1E2"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三、报价的核对</w:t>
      </w:r>
    </w:p>
    <w:p w14:paraId="47E24491"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 xml:space="preserve">  评审专家详细分析、核对价格表，看其是否有计算上或累加上的算术错误，修正错误的原则</w:t>
      </w:r>
      <w:r>
        <w:rPr>
          <w:rFonts w:ascii="仿宋" w:eastAsia="仿宋" w:hAnsi="仿宋" w:cs="仿宋" w:hint="eastAsia"/>
          <w:szCs w:val="21"/>
        </w:rPr>
        <w:lastRenderedPageBreak/>
        <w:t>如下：</w:t>
      </w:r>
    </w:p>
    <w:p w14:paraId="4E6D43DE"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若用数字表示的金额和用文字表示的金额不一致，以文字表示的金额为准；</w:t>
      </w:r>
    </w:p>
    <w:p w14:paraId="50D189A4"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当单价与数量的乘积与总价不一致时，以单价为准，并修正总价；（小数点明显标示错误的除外）</w:t>
      </w:r>
    </w:p>
    <w:p w14:paraId="119A4B4C"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评审专家将按上述修正错误的方法调整报价文件中的报价，调整后的价格对供应商具有约束力。如果供应商不接受修正后的价格，则其报价将被拒绝。</w:t>
      </w:r>
    </w:p>
    <w:p w14:paraId="6747599B"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四、推荐成交供应商</w:t>
      </w:r>
    </w:p>
    <w:p w14:paraId="37457596"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有效报价是指通过文件初审的供应商最终报价经价格核对后的评审价格，且不超过采购人的预算。</w:t>
      </w:r>
    </w:p>
    <w:p w14:paraId="7EBCD301"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 xml:space="preserve"> 如果有效报价达到3家或以上，评审专家按报价由低到高对供应商进行排名，商务、技术条件均满足议价文件要求时报价最低的供应商为本次议价的成交候选人。</w:t>
      </w:r>
    </w:p>
    <w:p w14:paraId="2CF7D390"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 xml:space="preserve">五、评审报告 </w:t>
      </w:r>
    </w:p>
    <w:p w14:paraId="3A7BFB14"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（1）评审专家依据评审结果出具评审报告。</w:t>
      </w:r>
    </w:p>
    <w:p w14:paraId="415BF7D8"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六、议价、评审过程的保密性</w:t>
      </w:r>
    </w:p>
    <w:p w14:paraId="0040018C"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接受报价后，直至成交供应商与采购人签订合同后止，凡与议价、审查、澄清、评价、比较、确定成交人意见有关的内容，任何人均不得向供应商及与评审无关的其他人透露。</w:t>
      </w:r>
    </w:p>
    <w:p w14:paraId="328816CD"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从报价递交截止时间起到确定成交供应商日止，供应商不得与参加议价、评审的有关人员私下接触。在评审过程中，如果供应商试图在报价文件审查、澄清、比较及推荐成交供应商方面向参与评审的有关人员和采购人施加任何影响，其报价将被拒绝。</w:t>
      </w:r>
    </w:p>
    <w:p w14:paraId="29DF8021"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七、接受和拒绝任何或所有报价的权利</w:t>
      </w:r>
    </w:p>
    <w:p w14:paraId="7E43490D"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议价人和采购人保留在成交之前任何时候接受或拒绝任何报价，以及宣布议价无效或拒绝所有报价的权力，对受影响的供应商不承担任何责任。</w:t>
      </w:r>
    </w:p>
    <w:p w14:paraId="76567A78" w14:textId="77777777" w:rsidR="00915371" w:rsidRDefault="00000000">
      <w:pPr>
        <w:snapToGrid w:val="0"/>
        <w:spacing w:line="360" w:lineRule="auto"/>
        <w:jc w:val="left"/>
        <w:rPr>
          <w:rFonts w:ascii="仿宋" w:eastAsia="仿宋" w:hAnsi="仿宋" w:cs="仿宋" w:hint="eastAsia"/>
          <w:szCs w:val="21"/>
        </w:rPr>
      </w:pPr>
      <w:r>
        <w:rPr>
          <w:rFonts w:ascii="仿宋" w:eastAsia="仿宋" w:hAnsi="仿宋" w:cs="仿宋" w:hint="eastAsia"/>
          <w:b/>
          <w:bCs/>
          <w:szCs w:val="21"/>
        </w:rPr>
        <w:t>八、变更技术方案的权利</w:t>
      </w:r>
    </w:p>
    <w:p w14:paraId="6EA54C72"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在议价过程中，评审专家可以根据议价文件和议价情况实质性变动采购需求中的技术、服务要求，但不得变动议价文件中的其他内容。实质性变动的内容，须经采购人确认。</w:t>
      </w:r>
    </w:p>
    <w:p w14:paraId="56729F2F"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对议价文件作出的实质性变动是议价文件的有效组成部分，评审专家应当及时以书面形式同时通知所有参加议价采购的供应商。</w:t>
      </w:r>
    </w:p>
    <w:p w14:paraId="0651ABF7"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供应商应当按照议价文件的变动情况和评审专家的要求重新提交报价文件，并由其法定代表人或授权代表签字或者加盖公章。由授权代表签字的，应当附法定代表人授权书。供应商为自然人的，应当由本人签字并附身份证明。</w:t>
      </w:r>
    </w:p>
    <w:p w14:paraId="78EA6BCA" w14:textId="77777777" w:rsidR="00915371" w:rsidRDefault="00915371">
      <w:pPr>
        <w:spacing w:line="360" w:lineRule="auto"/>
        <w:rPr>
          <w:rFonts w:ascii="仿宋" w:eastAsia="仿宋" w:hAnsi="仿宋" w:cs="仿宋" w:hint="eastAsia"/>
          <w:szCs w:val="21"/>
        </w:rPr>
      </w:pPr>
    </w:p>
    <w:p w14:paraId="543623FC" w14:textId="77777777" w:rsidR="00915371" w:rsidRDefault="00915371">
      <w:pPr>
        <w:spacing w:line="360" w:lineRule="auto"/>
        <w:rPr>
          <w:rFonts w:ascii="仿宋" w:eastAsia="仿宋" w:hAnsi="仿宋" w:cs="仿宋" w:hint="eastAsia"/>
          <w:szCs w:val="21"/>
        </w:rPr>
      </w:pPr>
    </w:p>
    <w:p w14:paraId="3C0F6146" w14:textId="77777777" w:rsidR="00915371" w:rsidRDefault="00915371">
      <w:pPr>
        <w:pStyle w:val="ad"/>
        <w:rPr>
          <w:rFonts w:ascii="Abadi MT Condensed Light" w:eastAsia="仿宋_GB2312" w:hAnsi="Abadi MT Condensed Light"/>
          <w:sz w:val="10"/>
        </w:rPr>
      </w:pPr>
    </w:p>
    <w:p w14:paraId="39D338C2" w14:textId="77777777" w:rsidR="00915371" w:rsidRDefault="00915371">
      <w:pPr>
        <w:pStyle w:val="ad"/>
        <w:ind w:left="0" w:firstLine="0"/>
        <w:rPr>
          <w:rFonts w:ascii="Abadi MT Condensed Light" w:eastAsia="仿宋_GB2312" w:hAnsi="Abadi MT Condensed Light"/>
          <w:sz w:val="10"/>
        </w:rPr>
      </w:pPr>
    </w:p>
    <w:p w14:paraId="77354835"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szCs w:val="21"/>
        </w:rPr>
        <w:lastRenderedPageBreak/>
        <w:t xml:space="preserve">附表1 </w:t>
      </w:r>
      <w:bookmarkStart w:id="25" w:name="_Toc21784"/>
      <w:r>
        <w:rPr>
          <w:rFonts w:ascii="仿宋" w:eastAsia="仿宋" w:hAnsi="仿宋" w:cs="仿宋" w:hint="eastAsia"/>
          <w:b/>
          <w:bCs/>
          <w:spacing w:val="-10"/>
          <w:kern w:val="10"/>
          <w:szCs w:val="21"/>
        </w:rPr>
        <w:t>初步审查表</w:t>
      </w:r>
      <w:bookmarkEnd w:id="25"/>
    </w:p>
    <w:p w14:paraId="5220225F" w14:textId="1E1E46DE" w:rsidR="00915371" w:rsidRDefault="00000000">
      <w:pPr>
        <w:spacing w:line="360" w:lineRule="auto"/>
        <w:ind w:firstLineChars="200" w:firstLine="380"/>
        <w:rPr>
          <w:rFonts w:ascii="仿宋" w:eastAsia="仿宋" w:hAnsi="仿宋" w:cs="仿宋" w:hint="eastAsia"/>
          <w:szCs w:val="21"/>
        </w:rPr>
      </w:pPr>
      <w:r>
        <w:rPr>
          <w:rFonts w:ascii="仿宋" w:eastAsia="仿宋" w:hAnsi="仿宋" w:cs="仿宋" w:hint="eastAsia"/>
          <w:spacing w:val="-10"/>
          <w:kern w:val="10"/>
          <w:szCs w:val="21"/>
        </w:rPr>
        <w:t>项目名称：</w:t>
      </w:r>
      <w:r w:rsidR="00CD79A5">
        <w:rPr>
          <w:rFonts w:ascii="仿宋" w:eastAsia="仿宋" w:hAnsi="仿宋" w:cs="仿宋" w:hint="eastAsia"/>
          <w:szCs w:val="21"/>
        </w:rPr>
        <w:t>神经内科、老年医学科、妇产科医学部增设呼叫系统项目</w:t>
      </w:r>
    </w:p>
    <w:p w14:paraId="35D37FF0" w14:textId="70F8DD5A" w:rsidR="00915371" w:rsidRDefault="00000000">
      <w:pPr>
        <w:spacing w:line="360" w:lineRule="auto"/>
        <w:ind w:firstLineChars="200" w:firstLine="380"/>
        <w:rPr>
          <w:rFonts w:ascii="仿宋" w:eastAsia="仿宋" w:hAnsi="仿宋" w:cs="仿宋" w:hint="eastAsia"/>
          <w:szCs w:val="21"/>
        </w:rPr>
      </w:pPr>
      <w:r>
        <w:rPr>
          <w:rFonts w:ascii="仿宋" w:eastAsia="仿宋" w:hAnsi="仿宋" w:cs="仿宋" w:hint="eastAsia"/>
          <w:spacing w:val="-10"/>
          <w:kern w:val="10"/>
          <w:szCs w:val="21"/>
        </w:rPr>
        <w:t>项目编号：</w:t>
      </w:r>
      <w:r w:rsidR="00CD79A5">
        <w:rPr>
          <w:rFonts w:ascii="仿宋" w:eastAsia="仿宋" w:hAnsi="仿宋" w:cs="仿宋" w:hint="eastAsia"/>
          <w:szCs w:val="21"/>
        </w:rPr>
        <w:t xml:space="preserve">HKPHID2026-013 </w:t>
      </w:r>
    </w:p>
    <w:p w14:paraId="0DDFE379" w14:textId="77777777" w:rsidR="00915371" w:rsidRDefault="00000000">
      <w:pPr>
        <w:spacing w:line="360" w:lineRule="auto"/>
        <w:ind w:firstLineChars="200" w:firstLine="420"/>
        <w:rPr>
          <w:rFonts w:ascii="仿宋" w:eastAsia="仿宋" w:hAnsi="仿宋" w:cs="仿宋" w:hint="eastAsia"/>
          <w:spacing w:val="-10"/>
          <w:kern w:val="10"/>
          <w:szCs w:val="21"/>
          <w:u w:val="single"/>
        </w:rPr>
      </w:pPr>
      <w:r>
        <w:rPr>
          <w:rFonts w:ascii="仿宋" w:eastAsia="仿宋" w:hAnsi="仿宋" w:cs="仿宋" w:hint="eastAsia"/>
          <w:szCs w:val="21"/>
        </w:rPr>
        <w:t>日期:</w:t>
      </w:r>
    </w:p>
    <w:tbl>
      <w:tblPr>
        <w:tblW w:w="92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2991"/>
        <w:gridCol w:w="3982"/>
        <w:gridCol w:w="1637"/>
      </w:tblGrid>
      <w:tr w:rsidR="00915371" w14:paraId="50604129" w14:textId="77777777">
        <w:trPr>
          <w:trHeight w:val="575"/>
        </w:trPr>
        <w:tc>
          <w:tcPr>
            <w:tcW w:w="657" w:type="dxa"/>
            <w:tcBorders>
              <w:top w:val="single" w:sz="4" w:space="0" w:color="auto"/>
              <w:left w:val="single" w:sz="4" w:space="0" w:color="auto"/>
              <w:bottom w:val="single" w:sz="4" w:space="0" w:color="auto"/>
              <w:right w:val="single" w:sz="4" w:space="0" w:color="auto"/>
            </w:tcBorders>
            <w:vAlign w:val="center"/>
          </w:tcPr>
          <w:p w14:paraId="61263ECB"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序号</w:t>
            </w:r>
          </w:p>
        </w:tc>
        <w:tc>
          <w:tcPr>
            <w:tcW w:w="2991" w:type="dxa"/>
            <w:tcBorders>
              <w:top w:val="single" w:sz="4" w:space="0" w:color="auto"/>
              <w:left w:val="single" w:sz="4" w:space="0" w:color="auto"/>
              <w:bottom w:val="single" w:sz="4" w:space="0" w:color="auto"/>
              <w:right w:val="single" w:sz="4" w:space="0" w:color="auto"/>
            </w:tcBorders>
            <w:vAlign w:val="center"/>
          </w:tcPr>
          <w:p w14:paraId="1343E789" w14:textId="77777777" w:rsidR="00915371" w:rsidRDefault="00000000">
            <w:pPr>
              <w:spacing w:line="360" w:lineRule="auto"/>
              <w:ind w:firstLineChars="200" w:firstLine="382"/>
              <w:rPr>
                <w:rFonts w:ascii="仿宋" w:eastAsia="仿宋" w:hAnsi="仿宋" w:cs="仿宋" w:hint="eastAsia"/>
                <w:b/>
                <w:bCs/>
                <w:spacing w:val="-10"/>
                <w:kern w:val="10"/>
                <w:szCs w:val="21"/>
              </w:rPr>
            </w:pPr>
            <w:r>
              <w:rPr>
                <w:rFonts w:ascii="仿宋" w:eastAsia="仿宋" w:hAnsi="仿宋" w:cs="仿宋" w:hint="eastAsia"/>
                <w:b/>
                <w:bCs/>
                <w:spacing w:val="-10"/>
                <w:kern w:val="10"/>
                <w:szCs w:val="21"/>
              </w:rPr>
              <w:t>审查项目</w:t>
            </w:r>
          </w:p>
        </w:tc>
        <w:tc>
          <w:tcPr>
            <w:tcW w:w="3982" w:type="dxa"/>
            <w:tcBorders>
              <w:top w:val="single" w:sz="4" w:space="0" w:color="auto"/>
              <w:left w:val="single" w:sz="4" w:space="0" w:color="auto"/>
              <w:bottom w:val="single" w:sz="4" w:space="0" w:color="auto"/>
              <w:right w:val="single" w:sz="4" w:space="0" w:color="auto"/>
            </w:tcBorders>
            <w:vAlign w:val="center"/>
          </w:tcPr>
          <w:p w14:paraId="2F163AED" w14:textId="77777777" w:rsidR="00915371" w:rsidRDefault="00000000">
            <w:pPr>
              <w:spacing w:line="360" w:lineRule="auto"/>
              <w:ind w:firstLineChars="200" w:firstLine="382"/>
              <w:rPr>
                <w:rFonts w:ascii="仿宋" w:eastAsia="仿宋" w:hAnsi="仿宋" w:cs="仿宋" w:hint="eastAsia"/>
                <w:b/>
                <w:bCs/>
                <w:spacing w:val="-10"/>
                <w:kern w:val="10"/>
                <w:szCs w:val="21"/>
              </w:rPr>
            </w:pPr>
            <w:r>
              <w:rPr>
                <w:rFonts w:ascii="仿宋" w:eastAsia="仿宋" w:hAnsi="仿宋" w:cs="仿宋" w:hint="eastAsia"/>
                <w:b/>
                <w:bCs/>
                <w:spacing w:val="-10"/>
                <w:kern w:val="10"/>
                <w:szCs w:val="21"/>
              </w:rPr>
              <w:t>评议内容</w:t>
            </w:r>
          </w:p>
        </w:tc>
        <w:tc>
          <w:tcPr>
            <w:tcW w:w="1637" w:type="dxa"/>
            <w:tcBorders>
              <w:top w:val="single" w:sz="4" w:space="0" w:color="auto"/>
              <w:left w:val="single" w:sz="4" w:space="0" w:color="auto"/>
              <w:bottom w:val="single" w:sz="4" w:space="0" w:color="auto"/>
              <w:right w:val="single" w:sz="4" w:space="0" w:color="auto"/>
            </w:tcBorders>
          </w:tcPr>
          <w:p w14:paraId="02DF6CDE" w14:textId="77777777" w:rsidR="00915371" w:rsidRDefault="00000000">
            <w:pPr>
              <w:spacing w:line="360" w:lineRule="auto"/>
              <w:ind w:firstLineChars="200" w:firstLine="382"/>
              <w:rPr>
                <w:rFonts w:ascii="仿宋" w:eastAsia="仿宋" w:hAnsi="仿宋" w:cs="仿宋" w:hint="eastAsia"/>
                <w:b/>
                <w:bCs/>
                <w:spacing w:val="-10"/>
                <w:kern w:val="10"/>
                <w:szCs w:val="21"/>
              </w:rPr>
            </w:pPr>
            <w:r>
              <w:rPr>
                <w:rFonts w:ascii="仿宋" w:eastAsia="仿宋" w:hAnsi="仿宋" w:cs="仿宋" w:hint="eastAsia"/>
                <w:b/>
                <w:bCs/>
                <w:spacing w:val="-10"/>
                <w:kern w:val="10"/>
                <w:szCs w:val="21"/>
              </w:rPr>
              <w:t>供应商</w:t>
            </w:r>
          </w:p>
        </w:tc>
      </w:tr>
      <w:tr w:rsidR="00915371" w14:paraId="247C3E79" w14:textId="77777777">
        <w:trPr>
          <w:trHeight w:val="408"/>
        </w:trPr>
        <w:tc>
          <w:tcPr>
            <w:tcW w:w="657" w:type="dxa"/>
            <w:vMerge w:val="restart"/>
            <w:tcBorders>
              <w:top w:val="single" w:sz="4" w:space="0" w:color="auto"/>
              <w:left w:val="single" w:sz="4" w:space="0" w:color="auto"/>
              <w:right w:val="single" w:sz="4" w:space="0" w:color="auto"/>
            </w:tcBorders>
            <w:vAlign w:val="center"/>
          </w:tcPr>
          <w:p w14:paraId="17B0AACD"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1</w:t>
            </w:r>
          </w:p>
        </w:tc>
        <w:tc>
          <w:tcPr>
            <w:tcW w:w="2991" w:type="dxa"/>
            <w:vMerge w:val="restart"/>
            <w:tcBorders>
              <w:top w:val="single" w:sz="4" w:space="0" w:color="auto"/>
              <w:left w:val="single" w:sz="4" w:space="0" w:color="auto"/>
              <w:right w:val="single" w:sz="4" w:space="0" w:color="auto"/>
            </w:tcBorders>
            <w:vAlign w:val="center"/>
          </w:tcPr>
          <w:p w14:paraId="6F9529FA"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相关资格证明文件</w:t>
            </w:r>
          </w:p>
        </w:tc>
        <w:tc>
          <w:tcPr>
            <w:tcW w:w="3982" w:type="dxa"/>
            <w:tcBorders>
              <w:top w:val="single" w:sz="4" w:space="0" w:color="auto"/>
              <w:left w:val="single" w:sz="4" w:space="0" w:color="auto"/>
              <w:bottom w:val="single" w:sz="4" w:space="0" w:color="auto"/>
              <w:right w:val="single" w:sz="4" w:space="0" w:color="auto"/>
            </w:tcBorders>
          </w:tcPr>
          <w:p w14:paraId="48783BCE"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企业营业执照、法定代表人授权书</w:t>
            </w:r>
          </w:p>
        </w:tc>
        <w:tc>
          <w:tcPr>
            <w:tcW w:w="1637" w:type="dxa"/>
            <w:tcBorders>
              <w:top w:val="single" w:sz="4" w:space="0" w:color="auto"/>
              <w:left w:val="single" w:sz="4" w:space="0" w:color="auto"/>
              <w:right w:val="single" w:sz="4" w:space="0" w:color="auto"/>
            </w:tcBorders>
          </w:tcPr>
          <w:p w14:paraId="479B1B89"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4FF5DF1E" w14:textId="77777777">
        <w:trPr>
          <w:trHeight w:val="2108"/>
        </w:trPr>
        <w:tc>
          <w:tcPr>
            <w:tcW w:w="657" w:type="dxa"/>
            <w:vMerge/>
            <w:tcBorders>
              <w:left w:val="single" w:sz="4" w:space="0" w:color="auto"/>
              <w:right w:val="single" w:sz="4" w:space="0" w:color="auto"/>
            </w:tcBorders>
          </w:tcPr>
          <w:p w14:paraId="4D756A6B" w14:textId="77777777" w:rsidR="00915371" w:rsidRDefault="00915371">
            <w:pPr>
              <w:spacing w:line="360" w:lineRule="auto"/>
              <w:ind w:firstLineChars="200" w:firstLine="382"/>
              <w:rPr>
                <w:rFonts w:ascii="仿宋" w:eastAsia="仿宋" w:hAnsi="仿宋" w:cs="仿宋" w:hint="eastAsia"/>
                <w:b/>
                <w:bCs/>
                <w:spacing w:val="-10"/>
                <w:kern w:val="10"/>
                <w:szCs w:val="21"/>
              </w:rPr>
            </w:pPr>
          </w:p>
        </w:tc>
        <w:tc>
          <w:tcPr>
            <w:tcW w:w="2991" w:type="dxa"/>
            <w:vMerge/>
            <w:tcBorders>
              <w:left w:val="single" w:sz="4" w:space="0" w:color="auto"/>
              <w:right w:val="single" w:sz="4" w:space="0" w:color="auto"/>
            </w:tcBorders>
          </w:tcPr>
          <w:p w14:paraId="2C806922" w14:textId="77777777" w:rsidR="00915371" w:rsidRDefault="00915371">
            <w:pPr>
              <w:spacing w:line="360" w:lineRule="auto"/>
              <w:ind w:firstLineChars="200" w:firstLine="382"/>
              <w:rPr>
                <w:rFonts w:ascii="仿宋" w:eastAsia="仿宋" w:hAnsi="仿宋" w:cs="仿宋" w:hint="eastAsia"/>
                <w:b/>
                <w:bCs/>
                <w:spacing w:val="-10"/>
                <w:kern w:val="10"/>
                <w:szCs w:val="21"/>
              </w:rPr>
            </w:pPr>
          </w:p>
        </w:tc>
        <w:tc>
          <w:tcPr>
            <w:tcW w:w="3982" w:type="dxa"/>
            <w:tcBorders>
              <w:top w:val="single" w:sz="4" w:space="0" w:color="auto"/>
              <w:left w:val="single" w:sz="4" w:space="0" w:color="auto"/>
              <w:bottom w:val="single" w:sz="4" w:space="0" w:color="auto"/>
              <w:right w:val="single" w:sz="4" w:space="0" w:color="auto"/>
            </w:tcBorders>
          </w:tcPr>
          <w:p w14:paraId="554E0428"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spacing w:val="-10"/>
                <w:kern w:val="10"/>
                <w:szCs w:val="21"/>
              </w:rPr>
              <w:t>具有良好的商业信誉和健全的财务会计制度</w:t>
            </w:r>
            <w:r>
              <w:rPr>
                <w:rFonts w:ascii="仿宋" w:eastAsia="仿宋" w:hAnsi="仿宋" w:cs="仿宋" w:hint="eastAsia"/>
                <w:spacing w:val="-10"/>
                <w:kern w:val="10"/>
                <w:szCs w:val="21"/>
              </w:rPr>
              <w:t>，有依法缴纳税收和社会保障资金的良好记录及</w:t>
            </w:r>
            <w:r>
              <w:rPr>
                <w:rFonts w:ascii="仿宋" w:eastAsia="仿宋" w:hAnsi="仿宋" w:cs="仿宋"/>
                <w:spacing w:val="-10"/>
                <w:kern w:val="10"/>
                <w:szCs w:val="21"/>
              </w:rPr>
              <w:t>参加</w:t>
            </w:r>
            <w:r>
              <w:rPr>
                <w:rFonts w:ascii="仿宋" w:eastAsia="仿宋" w:hAnsi="仿宋" w:cs="仿宋" w:hint="eastAsia"/>
                <w:spacing w:val="-10"/>
                <w:kern w:val="10"/>
                <w:szCs w:val="21"/>
              </w:rPr>
              <w:t>本次采购</w:t>
            </w:r>
            <w:r>
              <w:rPr>
                <w:rFonts w:ascii="仿宋" w:eastAsia="仿宋" w:hAnsi="仿宋" w:cs="仿宋"/>
                <w:spacing w:val="-10"/>
                <w:kern w:val="10"/>
                <w:szCs w:val="21"/>
              </w:rPr>
              <w:t>活动前三年内</w:t>
            </w:r>
            <w:r>
              <w:rPr>
                <w:rFonts w:ascii="仿宋" w:eastAsia="仿宋" w:hAnsi="仿宋" w:cs="仿宋" w:hint="eastAsia"/>
                <w:spacing w:val="-10"/>
                <w:kern w:val="10"/>
                <w:szCs w:val="21"/>
              </w:rPr>
              <w:t>（新注册的公司以注册时间为准）</w:t>
            </w:r>
            <w:r>
              <w:rPr>
                <w:rFonts w:ascii="仿宋" w:eastAsia="仿宋" w:hAnsi="仿宋" w:cs="仿宋"/>
                <w:spacing w:val="-10"/>
                <w:kern w:val="10"/>
                <w:szCs w:val="21"/>
              </w:rPr>
              <w:t>，在经营活动中没有重大违法记录的</w:t>
            </w:r>
            <w:r>
              <w:rPr>
                <w:rFonts w:ascii="仿宋" w:eastAsia="仿宋" w:hAnsi="仿宋" w:cs="仿宋" w:hint="eastAsia"/>
                <w:spacing w:val="-10"/>
                <w:kern w:val="10"/>
                <w:szCs w:val="21"/>
              </w:rPr>
              <w:t>承诺函</w:t>
            </w:r>
            <w:r>
              <w:rPr>
                <w:rFonts w:ascii="仿宋" w:eastAsia="仿宋" w:hAnsi="仿宋" w:cs="仿宋"/>
                <w:spacing w:val="-10"/>
                <w:kern w:val="10"/>
                <w:szCs w:val="21"/>
              </w:rPr>
              <w:t>（加盖公章）</w:t>
            </w:r>
          </w:p>
        </w:tc>
        <w:tc>
          <w:tcPr>
            <w:tcW w:w="1637" w:type="dxa"/>
            <w:tcBorders>
              <w:left w:val="single" w:sz="4" w:space="0" w:color="auto"/>
              <w:right w:val="single" w:sz="4" w:space="0" w:color="auto"/>
            </w:tcBorders>
          </w:tcPr>
          <w:p w14:paraId="2D026553"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6A72A0F4" w14:textId="77777777">
        <w:tc>
          <w:tcPr>
            <w:tcW w:w="657" w:type="dxa"/>
            <w:tcBorders>
              <w:top w:val="single" w:sz="4" w:space="0" w:color="auto"/>
              <w:left w:val="single" w:sz="4" w:space="0" w:color="auto"/>
              <w:bottom w:val="single" w:sz="4" w:space="0" w:color="auto"/>
              <w:right w:val="single" w:sz="4" w:space="0" w:color="auto"/>
            </w:tcBorders>
            <w:vAlign w:val="center"/>
          </w:tcPr>
          <w:p w14:paraId="267D640E"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2</w:t>
            </w:r>
          </w:p>
        </w:tc>
        <w:tc>
          <w:tcPr>
            <w:tcW w:w="2991" w:type="dxa"/>
            <w:tcBorders>
              <w:top w:val="single" w:sz="4" w:space="0" w:color="auto"/>
              <w:left w:val="single" w:sz="4" w:space="0" w:color="auto"/>
              <w:bottom w:val="single" w:sz="4" w:space="0" w:color="auto"/>
              <w:right w:val="single" w:sz="4" w:space="0" w:color="auto"/>
            </w:tcBorders>
            <w:vAlign w:val="center"/>
          </w:tcPr>
          <w:p w14:paraId="337444FA"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报价文件递交情况</w:t>
            </w:r>
          </w:p>
        </w:tc>
        <w:tc>
          <w:tcPr>
            <w:tcW w:w="3982" w:type="dxa"/>
            <w:tcBorders>
              <w:top w:val="single" w:sz="4" w:space="0" w:color="auto"/>
              <w:left w:val="single" w:sz="4" w:space="0" w:color="auto"/>
              <w:bottom w:val="single" w:sz="4" w:space="0" w:color="auto"/>
              <w:right w:val="single" w:sz="4" w:space="0" w:color="auto"/>
            </w:tcBorders>
          </w:tcPr>
          <w:p w14:paraId="0E870723"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正本和副本的数量是否符合议价文件要求（壹正贰副）</w:t>
            </w:r>
          </w:p>
        </w:tc>
        <w:tc>
          <w:tcPr>
            <w:tcW w:w="1637" w:type="dxa"/>
            <w:tcBorders>
              <w:top w:val="single" w:sz="4" w:space="0" w:color="auto"/>
              <w:left w:val="single" w:sz="4" w:space="0" w:color="auto"/>
              <w:bottom w:val="single" w:sz="4" w:space="0" w:color="auto"/>
              <w:right w:val="single" w:sz="4" w:space="0" w:color="auto"/>
            </w:tcBorders>
          </w:tcPr>
          <w:p w14:paraId="6D2974CC"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553D8F57" w14:textId="77777777">
        <w:tc>
          <w:tcPr>
            <w:tcW w:w="657" w:type="dxa"/>
            <w:tcBorders>
              <w:top w:val="single" w:sz="4" w:space="0" w:color="auto"/>
              <w:left w:val="single" w:sz="4" w:space="0" w:color="auto"/>
              <w:bottom w:val="single" w:sz="4" w:space="0" w:color="auto"/>
              <w:right w:val="single" w:sz="4" w:space="0" w:color="auto"/>
            </w:tcBorders>
            <w:vAlign w:val="center"/>
          </w:tcPr>
          <w:p w14:paraId="4A95B1BE"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3</w:t>
            </w:r>
          </w:p>
        </w:tc>
        <w:tc>
          <w:tcPr>
            <w:tcW w:w="2991" w:type="dxa"/>
            <w:tcBorders>
              <w:top w:val="single" w:sz="4" w:space="0" w:color="auto"/>
              <w:left w:val="single" w:sz="4" w:space="0" w:color="auto"/>
              <w:bottom w:val="single" w:sz="4" w:space="0" w:color="auto"/>
              <w:right w:val="single" w:sz="4" w:space="0" w:color="auto"/>
            </w:tcBorders>
            <w:vAlign w:val="center"/>
          </w:tcPr>
          <w:p w14:paraId="6BD09E96"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报价文件的有效性</w:t>
            </w:r>
          </w:p>
        </w:tc>
        <w:tc>
          <w:tcPr>
            <w:tcW w:w="3982" w:type="dxa"/>
            <w:tcBorders>
              <w:top w:val="single" w:sz="4" w:space="0" w:color="auto"/>
              <w:left w:val="single" w:sz="4" w:space="0" w:color="auto"/>
              <w:bottom w:val="single" w:sz="4" w:space="0" w:color="auto"/>
              <w:right w:val="single" w:sz="4" w:space="0" w:color="auto"/>
            </w:tcBorders>
          </w:tcPr>
          <w:p w14:paraId="3D60D528"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是否符合报价文件的式样和签署要求且内容完整无缺漏</w:t>
            </w:r>
          </w:p>
        </w:tc>
        <w:tc>
          <w:tcPr>
            <w:tcW w:w="1637" w:type="dxa"/>
            <w:tcBorders>
              <w:top w:val="single" w:sz="4" w:space="0" w:color="auto"/>
              <w:left w:val="single" w:sz="4" w:space="0" w:color="auto"/>
              <w:bottom w:val="single" w:sz="4" w:space="0" w:color="auto"/>
              <w:right w:val="single" w:sz="4" w:space="0" w:color="auto"/>
            </w:tcBorders>
          </w:tcPr>
          <w:p w14:paraId="46DE3254"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76E04400" w14:textId="77777777">
        <w:trPr>
          <w:trHeight w:val="586"/>
        </w:trPr>
        <w:tc>
          <w:tcPr>
            <w:tcW w:w="657" w:type="dxa"/>
            <w:tcBorders>
              <w:top w:val="single" w:sz="4" w:space="0" w:color="auto"/>
              <w:left w:val="single" w:sz="4" w:space="0" w:color="auto"/>
              <w:bottom w:val="single" w:sz="4" w:space="0" w:color="auto"/>
              <w:right w:val="single" w:sz="4" w:space="0" w:color="auto"/>
            </w:tcBorders>
            <w:vAlign w:val="center"/>
          </w:tcPr>
          <w:p w14:paraId="35B0D9BE"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4</w:t>
            </w:r>
          </w:p>
        </w:tc>
        <w:tc>
          <w:tcPr>
            <w:tcW w:w="2991" w:type="dxa"/>
            <w:tcBorders>
              <w:top w:val="single" w:sz="4" w:space="0" w:color="auto"/>
              <w:left w:val="single" w:sz="4" w:space="0" w:color="auto"/>
              <w:bottom w:val="single" w:sz="4" w:space="0" w:color="auto"/>
              <w:right w:val="single" w:sz="4" w:space="0" w:color="auto"/>
            </w:tcBorders>
            <w:vAlign w:val="center"/>
          </w:tcPr>
          <w:p w14:paraId="5C9E1F65"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供应商应提交的相关文件</w:t>
            </w:r>
          </w:p>
        </w:tc>
        <w:tc>
          <w:tcPr>
            <w:tcW w:w="3982" w:type="dxa"/>
            <w:tcBorders>
              <w:top w:val="single" w:sz="4" w:space="0" w:color="auto"/>
              <w:left w:val="single" w:sz="4" w:space="0" w:color="auto"/>
              <w:bottom w:val="single" w:sz="4" w:space="0" w:color="auto"/>
              <w:right w:val="single" w:sz="4" w:space="0" w:color="auto"/>
            </w:tcBorders>
          </w:tcPr>
          <w:p w14:paraId="39274992"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是否提交报价函、报价一览表、服务方案</w:t>
            </w:r>
          </w:p>
        </w:tc>
        <w:tc>
          <w:tcPr>
            <w:tcW w:w="1637" w:type="dxa"/>
            <w:tcBorders>
              <w:top w:val="single" w:sz="4" w:space="0" w:color="auto"/>
              <w:left w:val="single" w:sz="4" w:space="0" w:color="auto"/>
              <w:bottom w:val="single" w:sz="4" w:space="0" w:color="auto"/>
              <w:right w:val="single" w:sz="4" w:space="0" w:color="auto"/>
            </w:tcBorders>
          </w:tcPr>
          <w:p w14:paraId="333E44C0"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35566B1E" w14:textId="77777777">
        <w:trPr>
          <w:trHeight w:val="684"/>
        </w:trPr>
        <w:tc>
          <w:tcPr>
            <w:tcW w:w="7630" w:type="dxa"/>
            <w:gridSpan w:val="3"/>
            <w:tcBorders>
              <w:top w:val="single" w:sz="4" w:space="0" w:color="auto"/>
              <w:left w:val="single" w:sz="4" w:space="0" w:color="auto"/>
              <w:bottom w:val="single" w:sz="4" w:space="0" w:color="auto"/>
              <w:right w:val="single" w:sz="4" w:space="0" w:color="auto"/>
            </w:tcBorders>
          </w:tcPr>
          <w:p w14:paraId="149DB46E" w14:textId="77777777" w:rsidR="00915371" w:rsidRDefault="00000000">
            <w:pPr>
              <w:spacing w:line="360" w:lineRule="auto"/>
              <w:ind w:firstLineChars="200" w:firstLine="380"/>
              <w:rPr>
                <w:rFonts w:ascii="仿宋" w:eastAsia="仿宋" w:hAnsi="仿宋" w:cs="仿宋" w:hint="eastAsia"/>
                <w:b/>
                <w:bCs/>
                <w:spacing w:val="-10"/>
                <w:kern w:val="10"/>
                <w:szCs w:val="21"/>
              </w:rPr>
            </w:pPr>
            <w:r>
              <w:rPr>
                <w:rFonts w:ascii="仿宋" w:eastAsia="仿宋" w:hAnsi="仿宋" w:cs="仿宋" w:hint="eastAsia"/>
                <w:spacing w:val="-10"/>
                <w:kern w:val="10"/>
                <w:szCs w:val="21"/>
              </w:rPr>
              <w:t xml:space="preserve">           </w:t>
            </w:r>
            <w:r>
              <w:rPr>
                <w:rFonts w:ascii="仿宋" w:eastAsia="仿宋" w:hAnsi="仿宋" w:cs="仿宋" w:hint="eastAsia"/>
                <w:b/>
                <w:bCs/>
                <w:spacing w:val="-10"/>
                <w:kern w:val="10"/>
                <w:szCs w:val="21"/>
              </w:rPr>
              <w:t xml:space="preserve">  结       论</w:t>
            </w:r>
          </w:p>
        </w:tc>
        <w:tc>
          <w:tcPr>
            <w:tcW w:w="1637" w:type="dxa"/>
            <w:tcBorders>
              <w:top w:val="single" w:sz="4" w:space="0" w:color="auto"/>
              <w:left w:val="single" w:sz="4" w:space="0" w:color="auto"/>
              <w:bottom w:val="single" w:sz="4" w:space="0" w:color="auto"/>
              <w:right w:val="single" w:sz="4" w:space="0" w:color="auto"/>
            </w:tcBorders>
          </w:tcPr>
          <w:p w14:paraId="011FA054" w14:textId="77777777" w:rsidR="00915371" w:rsidRDefault="00915371">
            <w:pPr>
              <w:spacing w:line="360" w:lineRule="auto"/>
              <w:ind w:firstLineChars="200" w:firstLine="380"/>
              <w:jc w:val="center"/>
              <w:rPr>
                <w:rFonts w:ascii="仿宋" w:eastAsia="仿宋" w:hAnsi="仿宋" w:cs="仿宋" w:hint="eastAsia"/>
                <w:spacing w:val="-10"/>
                <w:kern w:val="10"/>
                <w:szCs w:val="21"/>
              </w:rPr>
            </w:pPr>
          </w:p>
        </w:tc>
      </w:tr>
    </w:tbl>
    <w:p w14:paraId="4F582502"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rPr>
        <w:t>1、表中只需填写“√/通过”或“×/不通过”。</w:t>
      </w:r>
    </w:p>
    <w:p w14:paraId="03908B2B"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rPr>
        <w:t>2、在结论中按“一项否决”的原则，只有全部是√/通过的，填写“合格”；只要其中有一项是×/不通过的，填写“不合格”。</w:t>
      </w:r>
    </w:p>
    <w:p w14:paraId="5B37ACB6"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rPr>
        <w:t>3、结论是合格的，才能进入下一轮；不合格的被淘汰。</w:t>
      </w:r>
    </w:p>
    <w:p w14:paraId="01E9B5E3" w14:textId="77777777" w:rsidR="00915371" w:rsidRDefault="00000000">
      <w:pPr>
        <w:spacing w:line="360" w:lineRule="auto"/>
        <w:rPr>
          <w:rFonts w:ascii="仿宋" w:eastAsia="仿宋" w:hAnsi="仿宋" w:cs="仿宋" w:hint="eastAsia"/>
          <w:b/>
          <w:bCs/>
          <w:szCs w:val="21"/>
          <w:u w:val="single"/>
        </w:rPr>
      </w:pPr>
      <w:r>
        <w:rPr>
          <w:rFonts w:ascii="仿宋" w:eastAsia="仿宋" w:hAnsi="仿宋" w:cs="仿宋" w:hint="eastAsia"/>
          <w:b/>
          <w:bCs/>
          <w:szCs w:val="21"/>
        </w:rPr>
        <w:t>专家签名:</w:t>
      </w:r>
      <w:r>
        <w:rPr>
          <w:rFonts w:ascii="仿宋" w:eastAsia="仿宋" w:hAnsi="仿宋" w:cs="仿宋" w:hint="eastAsia"/>
          <w:b/>
          <w:bCs/>
          <w:szCs w:val="21"/>
          <w:u w:val="single"/>
        </w:rPr>
        <w:t xml:space="preserve">   </w:t>
      </w:r>
    </w:p>
    <w:p w14:paraId="7DF36AED" w14:textId="77777777" w:rsidR="00915371" w:rsidRDefault="00915371">
      <w:pPr>
        <w:spacing w:line="360" w:lineRule="auto"/>
        <w:jc w:val="center"/>
        <w:rPr>
          <w:rFonts w:ascii="宋体" w:hAnsi="宋体" w:hint="eastAsia"/>
          <w:sz w:val="24"/>
        </w:rPr>
      </w:pPr>
    </w:p>
    <w:p w14:paraId="7E59FF68" w14:textId="77777777" w:rsidR="00915371" w:rsidRDefault="00915371">
      <w:pPr>
        <w:spacing w:line="360" w:lineRule="auto"/>
        <w:jc w:val="center"/>
        <w:rPr>
          <w:rFonts w:ascii="宋体" w:hAnsi="宋体" w:hint="eastAsia"/>
          <w:sz w:val="24"/>
        </w:rPr>
      </w:pPr>
    </w:p>
    <w:p w14:paraId="5DA82C8B" w14:textId="77777777" w:rsidR="00915371" w:rsidRDefault="00915371">
      <w:pPr>
        <w:spacing w:line="360" w:lineRule="auto"/>
        <w:jc w:val="center"/>
        <w:rPr>
          <w:rFonts w:ascii="宋体" w:hAnsi="宋体" w:hint="eastAsia"/>
          <w:sz w:val="24"/>
        </w:rPr>
      </w:pPr>
    </w:p>
    <w:p w14:paraId="17C1C2C4" w14:textId="77777777" w:rsidR="00915371" w:rsidRDefault="00915371">
      <w:pPr>
        <w:spacing w:line="360" w:lineRule="auto"/>
        <w:jc w:val="center"/>
        <w:rPr>
          <w:rFonts w:ascii="宋体" w:hAnsi="宋体" w:hint="eastAsia"/>
          <w:sz w:val="24"/>
        </w:rPr>
      </w:pPr>
    </w:p>
    <w:p w14:paraId="7F598CC0" w14:textId="77777777" w:rsidR="00915371" w:rsidRDefault="00915371">
      <w:pPr>
        <w:spacing w:line="360" w:lineRule="auto"/>
        <w:jc w:val="center"/>
        <w:rPr>
          <w:rFonts w:ascii="宋体" w:hAnsi="宋体" w:hint="eastAsia"/>
          <w:sz w:val="24"/>
        </w:rPr>
      </w:pPr>
    </w:p>
    <w:p w14:paraId="2979A0C1" w14:textId="77777777" w:rsidR="00915371" w:rsidRDefault="00915371">
      <w:pPr>
        <w:spacing w:line="360" w:lineRule="auto"/>
        <w:jc w:val="center"/>
        <w:rPr>
          <w:rFonts w:ascii="宋体" w:hAnsi="宋体" w:hint="eastAsia"/>
          <w:sz w:val="24"/>
        </w:rPr>
      </w:pPr>
    </w:p>
    <w:p w14:paraId="3A18E175" w14:textId="77777777" w:rsidR="00915371" w:rsidRDefault="00000000">
      <w:pPr>
        <w:spacing w:line="360" w:lineRule="auto"/>
        <w:jc w:val="center"/>
        <w:rPr>
          <w:rFonts w:ascii="宋体"/>
          <w:sz w:val="24"/>
        </w:rPr>
      </w:pPr>
      <w:r>
        <w:rPr>
          <w:rFonts w:ascii="宋体" w:hAnsi="宋体" w:hint="eastAsia"/>
          <w:sz w:val="24"/>
        </w:rPr>
        <w:lastRenderedPageBreak/>
        <w:t>第二次报价函</w:t>
      </w:r>
      <w:r>
        <w:rPr>
          <w:rFonts w:hAnsi="宋体" w:hint="eastAsia"/>
          <w:sz w:val="24"/>
        </w:rPr>
        <w:t>（最终报价）</w:t>
      </w:r>
    </w:p>
    <w:p w14:paraId="678E1B12" w14:textId="77777777" w:rsidR="00915371" w:rsidRDefault="00000000">
      <w:pPr>
        <w:rPr>
          <w:rFonts w:hAnsi="宋体" w:hint="eastAsia"/>
          <w:sz w:val="24"/>
        </w:rPr>
      </w:pPr>
      <w:r>
        <w:rPr>
          <w:rFonts w:hAnsi="宋体" w:hint="eastAsia"/>
          <w:sz w:val="24"/>
        </w:rPr>
        <w:t>投标人名称：</w:t>
      </w:r>
      <w:r>
        <w:rPr>
          <w:rFonts w:hAnsi="宋体"/>
          <w:sz w:val="24"/>
        </w:rPr>
        <w:t xml:space="preserve"> </w:t>
      </w:r>
    </w:p>
    <w:p w14:paraId="51B16C03" w14:textId="77777777" w:rsidR="00915371" w:rsidRDefault="00000000">
      <w:pPr>
        <w:widowControl/>
        <w:jc w:val="left"/>
        <w:rPr>
          <w:rFonts w:hAnsi="宋体" w:hint="eastAsia"/>
          <w:sz w:val="24"/>
        </w:rPr>
      </w:pPr>
      <w:r>
        <w:rPr>
          <w:rFonts w:hAnsi="宋体" w:hint="eastAsia"/>
          <w:sz w:val="24"/>
        </w:rPr>
        <w:t>项目编号：</w:t>
      </w:r>
    </w:p>
    <w:p w14:paraId="1E898D34" w14:textId="77777777" w:rsidR="00915371" w:rsidRDefault="00915371">
      <w:pPr>
        <w:rPr>
          <w:rFonts w:hAnsi="宋体" w:hint="eastAsia"/>
          <w:b/>
          <w:sz w:val="24"/>
        </w:rPr>
      </w:pPr>
    </w:p>
    <w:tbl>
      <w:tblPr>
        <w:tblW w:w="9923"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23"/>
      </w:tblGrid>
      <w:tr w:rsidR="00915371" w14:paraId="21FEB3CF" w14:textId="77777777">
        <w:trPr>
          <w:trHeight w:val="4668"/>
        </w:trPr>
        <w:tc>
          <w:tcPr>
            <w:tcW w:w="9923" w:type="dxa"/>
          </w:tcPr>
          <w:p w14:paraId="1DFABCC3" w14:textId="77777777" w:rsidR="00915371" w:rsidRDefault="00915371">
            <w:pPr>
              <w:rPr>
                <w:rFonts w:hAnsi="宋体" w:hint="eastAsia"/>
                <w:sz w:val="24"/>
              </w:rPr>
            </w:pPr>
          </w:p>
          <w:p w14:paraId="37285982" w14:textId="77777777" w:rsidR="00915371" w:rsidRDefault="00000000">
            <w:pPr>
              <w:rPr>
                <w:rFonts w:hAnsi="宋体" w:hint="eastAsia"/>
                <w:sz w:val="24"/>
              </w:rPr>
            </w:pPr>
            <w:r>
              <w:rPr>
                <w:rFonts w:hAnsi="宋体" w:hint="eastAsia"/>
                <w:sz w:val="24"/>
              </w:rPr>
              <w:t>投标人承诺（最终报价）：</w:t>
            </w:r>
          </w:p>
        </w:tc>
      </w:tr>
      <w:tr w:rsidR="00915371" w14:paraId="7C7A401F" w14:textId="77777777">
        <w:trPr>
          <w:trHeight w:val="5475"/>
        </w:trPr>
        <w:tc>
          <w:tcPr>
            <w:tcW w:w="9923" w:type="dxa"/>
          </w:tcPr>
          <w:p w14:paraId="4344CF09" w14:textId="77777777" w:rsidR="00915371" w:rsidRDefault="00915371">
            <w:pPr>
              <w:rPr>
                <w:rFonts w:hAnsi="宋体" w:hint="eastAsia"/>
                <w:sz w:val="24"/>
              </w:rPr>
            </w:pPr>
          </w:p>
          <w:p w14:paraId="41C76702" w14:textId="77777777" w:rsidR="00915371" w:rsidRDefault="00000000">
            <w:pPr>
              <w:rPr>
                <w:rFonts w:hAnsi="宋体" w:hint="eastAsia"/>
                <w:sz w:val="24"/>
              </w:rPr>
            </w:pPr>
            <w:r>
              <w:rPr>
                <w:rFonts w:hAnsi="宋体" w:hint="eastAsia"/>
                <w:sz w:val="24"/>
              </w:rPr>
              <w:t>投标人承诺的其他条件：</w:t>
            </w:r>
          </w:p>
          <w:p w14:paraId="19C7904B" w14:textId="77777777" w:rsidR="00915371" w:rsidRDefault="00915371">
            <w:pPr>
              <w:rPr>
                <w:rFonts w:hAnsi="宋体" w:hint="eastAsia"/>
                <w:sz w:val="24"/>
              </w:rPr>
            </w:pPr>
          </w:p>
          <w:p w14:paraId="17F75B8D" w14:textId="77777777" w:rsidR="00915371" w:rsidRDefault="00915371">
            <w:pPr>
              <w:rPr>
                <w:rFonts w:hAnsi="宋体" w:hint="eastAsia"/>
                <w:sz w:val="24"/>
              </w:rPr>
            </w:pPr>
          </w:p>
          <w:p w14:paraId="077FDC96" w14:textId="77777777" w:rsidR="00915371" w:rsidRDefault="00915371">
            <w:pPr>
              <w:rPr>
                <w:rFonts w:hAnsi="宋体" w:hint="eastAsia"/>
                <w:sz w:val="24"/>
              </w:rPr>
            </w:pPr>
          </w:p>
          <w:p w14:paraId="4F3E07FC" w14:textId="77777777" w:rsidR="00915371" w:rsidRDefault="00915371">
            <w:pPr>
              <w:rPr>
                <w:rFonts w:hAnsi="宋体" w:hint="eastAsia"/>
                <w:sz w:val="24"/>
              </w:rPr>
            </w:pPr>
          </w:p>
          <w:p w14:paraId="19C52FCE" w14:textId="77777777" w:rsidR="00915371" w:rsidRDefault="00915371">
            <w:pPr>
              <w:rPr>
                <w:rFonts w:hAnsi="宋体" w:hint="eastAsia"/>
                <w:sz w:val="24"/>
              </w:rPr>
            </w:pPr>
          </w:p>
          <w:p w14:paraId="3CC7C2D5" w14:textId="77777777" w:rsidR="00915371" w:rsidRDefault="00915371">
            <w:pPr>
              <w:rPr>
                <w:rFonts w:hAnsi="宋体" w:hint="eastAsia"/>
                <w:sz w:val="24"/>
              </w:rPr>
            </w:pPr>
          </w:p>
          <w:p w14:paraId="568A4CC7" w14:textId="77777777" w:rsidR="00915371" w:rsidRDefault="00915371">
            <w:pPr>
              <w:ind w:firstLineChars="1500" w:firstLine="3600"/>
              <w:rPr>
                <w:rFonts w:hAnsi="宋体" w:hint="eastAsia"/>
                <w:sz w:val="24"/>
              </w:rPr>
            </w:pPr>
          </w:p>
          <w:p w14:paraId="12B0619C" w14:textId="77777777" w:rsidR="00915371" w:rsidRDefault="00915371">
            <w:pPr>
              <w:ind w:firstLineChars="1500" w:firstLine="3600"/>
              <w:rPr>
                <w:rFonts w:hAnsi="宋体" w:hint="eastAsia"/>
                <w:sz w:val="24"/>
              </w:rPr>
            </w:pPr>
          </w:p>
          <w:p w14:paraId="139D660E" w14:textId="77777777" w:rsidR="00915371" w:rsidRDefault="00915371">
            <w:pPr>
              <w:ind w:firstLineChars="1500" w:firstLine="3600"/>
              <w:rPr>
                <w:rFonts w:hAnsi="宋体" w:hint="eastAsia"/>
                <w:sz w:val="24"/>
              </w:rPr>
            </w:pPr>
          </w:p>
          <w:p w14:paraId="1860EC66" w14:textId="77777777" w:rsidR="00915371" w:rsidRDefault="00000000">
            <w:pPr>
              <w:ind w:firstLineChars="1500" w:firstLine="3600"/>
              <w:rPr>
                <w:rFonts w:hAnsi="宋体" w:hint="eastAsia"/>
                <w:sz w:val="24"/>
                <w:u w:val="single"/>
              </w:rPr>
            </w:pPr>
            <w:r>
              <w:rPr>
                <w:rFonts w:hAnsi="宋体" w:hint="eastAsia"/>
                <w:sz w:val="24"/>
              </w:rPr>
              <w:t>报价单位：</w:t>
            </w:r>
            <w:r>
              <w:rPr>
                <w:rFonts w:hAnsi="宋体" w:hint="eastAsia"/>
                <w:sz w:val="24"/>
                <w:u w:val="single"/>
              </w:rPr>
              <w:t xml:space="preserve">                 </w:t>
            </w:r>
            <w:r>
              <w:rPr>
                <w:rFonts w:hAnsi="宋体" w:hint="eastAsia"/>
                <w:sz w:val="24"/>
                <w:u w:val="single"/>
              </w:rPr>
              <w:t>（盖章）</w:t>
            </w:r>
          </w:p>
          <w:p w14:paraId="5959B934" w14:textId="77777777" w:rsidR="00915371" w:rsidRDefault="00000000">
            <w:pPr>
              <w:ind w:firstLineChars="1500" w:firstLine="3600"/>
              <w:rPr>
                <w:rFonts w:hAnsi="宋体" w:hint="eastAsia"/>
                <w:sz w:val="24"/>
              </w:rPr>
            </w:pPr>
            <w:r>
              <w:rPr>
                <w:rFonts w:hAnsi="宋体" w:hint="eastAsia"/>
                <w:sz w:val="24"/>
              </w:rPr>
              <w:t>法人或授权代表签字：</w:t>
            </w:r>
          </w:p>
          <w:p w14:paraId="6222E9EA" w14:textId="77777777" w:rsidR="00915371" w:rsidRDefault="00915371">
            <w:pPr>
              <w:ind w:firstLineChars="1500" w:firstLine="3600"/>
              <w:rPr>
                <w:rFonts w:hAnsi="宋体" w:hint="eastAsia"/>
                <w:sz w:val="24"/>
              </w:rPr>
            </w:pPr>
          </w:p>
          <w:p w14:paraId="707490AB" w14:textId="77777777" w:rsidR="00915371" w:rsidRDefault="00000000">
            <w:pPr>
              <w:rPr>
                <w:rFonts w:hAnsi="宋体" w:hint="eastAsia"/>
                <w:sz w:val="24"/>
              </w:rPr>
            </w:pPr>
            <w:r>
              <w:rPr>
                <w:rFonts w:hAnsi="宋体" w:hint="eastAsia"/>
                <w:sz w:val="24"/>
              </w:rPr>
              <w:t xml:space="preserve">                              </w:t>
            </w:r>
            <w:r>
              <w:rPr>
                <w:rFonts w:hAnsi="宋体" w:hint="eastAsia"/>
                <w:sz w:val="24"/>
              </w:rPr>
              <w:t>日</w:t>
            </w:r>
            <w:r>
              <w:rPr>
                <w:rFonts w:hAnsi="宋体" w:hint="eastAsia"/>
                <w:sz w:val="24"/>
              </w:rPr>
              <w:t xml:space="preserve">        </w:t>
            </w:r>
            <w:r>
              <w:rPr>
                <w:rFonts w:hAnsi="宋体" w:hint="eastAsia"/>
                <w:sz w:val="24"/>
              </w:rPr>
              <w:t>期：</w:t>
            </w:r>
            <w:r>
              <w:rPr>
                <w:rFonts w:hAnsi="宋体" w:hint="eastAsia"/>
                <w:sz w:val="24"/>
              </w:rPr>
              <w:t>2026</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p w14:paraId="42DEE815" w14:textId="77777777" w:rsidR="00915371" w:rsidRDefault="00915371">
            <w:pPr>
              <w:rPr>
                <w:rFonts w:hAnsi="宋体" w:hint="eastAsia"/>
                <w:sz w:val="24"/>
              </w:rPr>
            </w:pPr>
          </w:p>
        </w:tc>
      </w:tr>
    </w:tbl>
    <w:p w14:paraId="78FAE4F0" w14:textId="77777777" w:rsidR="00915371" w:rsidRDefault="00915371">
      <w:pPr>
        <w:rPr>
          <w:rFonts w:hAnsi="宋体" w:hint="eastAsia"/>
          <w:sz w:val="24"/>
        </w:rPr>
      </w:pPr>
    </w:p>
    <w:p w14:paraId="4C2DB8CF" w14:textId="77777777" w:rsidR="00915371" w:rsidRDefault="00000000">
      <w:pPr>
        <w:spacing w:line="360" w:lineRule="auto"/>
        <w:rPr>
          <w:rFonts w:hAnsi="宋体" w:hint="eastAsia"/>
          <w:b/>
          <w:sz w:val="24"/>
        </w:rPr>
      </w:pPr>
      <w:r>
        <w:rPr>
          <w:rFonts w:hAnsi="宋体" w:hint="eastAsia"/>
          <w:b/>
          <w:sz w:val="24"/>
        </w:rPr>
        <w:t>注：开标现场工作人员通知开始最终报价时，投标人方可填写最终报价表，并递交工作人员，请各供应商提前准备，该表格无需装订在响应文件中。如未携带最终报价表，视为放弃本项目投标。</w:t>
      </w:r>
    </w:p>
    <w:p w14:paraId="545A5D60" w14:textId="77777777" w:rsidR="00915371" w:rsidRDefault="00915371">
      <w:pPr>
        <w:spacing w:line="360" w:lineRule="auto"/>
        <w:rPr>
          <w:rFonts w:ascii="宋体" w:hAnsi="宋体" w:hint="eastAsia"/>
          <w:b/>
          <w:sz w:val="24"/>
        </w:rPr>
      </w:pPr>
    </w:p>
    <w:sectPr w:rsidR="00915371">
      <w:headerReference w:type="default" r:id="rId10"/>
      <w:footerReference w:type="default" r:id="rId11"/>
      <w:footnotePr>
        <w:pos w:val="beneathText"/>
      </w:footnotePr>
      <w:pgSz w:w="11906" w:h="16838"/>
      <w:pgMar w:top="1440" w:right="1417" w:bottom="1440" w:left="1417"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1684" w14:textId="77777777" w:rsidR="00792D51" w:rsidRDefault="00792D51">
      <w:r>
        <w:separator/>
      </w:r>
    </w:p>
  </w:endnote>
  <w:endnote w:type="continuationSeparator" w:id="0">
    <w:p w14:paraId="69681F83" w14:textId="77777777" w:rsidR="00792D51" w:rsidRDefault="0079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auto"/>
    <w:pitch w:val="default"/>
    <w:sig w:usb0="00000000" w:usb1="00000000" w:usb2="0000003F" w:usb3="00000000" w:csb0="603F01FF" w:csb1="FFFF0000"/>
  </w:font>
  <w:font w:name="font-weight : 400">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badi MT Condensed Light">
    <w:altName w:val="Arial"/>
    <w:charset w:val="00"/>
    <w:family w:val="swiss"/>
    <w:pitch w:val="default"/>
    <w:sig w:usb0="00000000" w:usb1="00000000" w:usb2="00000000" w:usb3="00000000" w:csb0="00000001" w:csb1="00000000"/>
  </w:font>
  <w:font w:name="FuturaA Md BT">
    <w:altName w:val="Lucida Sans Unicode"/>
    <w:charset w:val="00"/>
    <w:family w:val="swiss"/>
    <w:pitch w:val="default"/>
    <w:sig w:usb0="00000000" w:usb1="00000000" w:usb2="00000000" w:usb3="00000000" w:csb0="0000001B" w:csb1="00000000"/>
  </w:font>
  <w:font w:name="CG Times">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9226" w14:textId="77777777" w:rsidR="00915371" w:rsidRDefault="00000000">
    <w:pPr>
      <w:pStyle w:val="aff"/>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9E74" w14:textId="77777777" w:rsidR="00792D51" w:rsidRDefault="00792D51">
      <w:r>
        <w:separator/>
      </w:r>
    </w:p>
  </w:footnote>
  <w:footnote w:type="continuationSeparator" w:id="0">
    <w:p w14:paraId="35E7C356" w14:textId="77777777" w:rsidR="00792D51" w:rsidRDefault="0079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0463" w14:textId="77777777" w:rsidR="00915371" w:rsidRDefault="00915371">
    <w:pPr>
      <w:pStyle w:val="af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92F7" w14:textId="77777777" w:rsidR="00915371" w:rsidRDefault="00915371">
    <w:pPr>
      <w:pStyle w:val="af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9A7F" w14:textId="77777777" w:rsidR="00915371" w:rsidRDefault="00915371">
    <w:pPr>
      <w:pStyle w:val="aff1"/>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4F0C6"/>
    <w:multiLevelType w:val="multilevel"/>
    <w:tmpl w:val="80F4F0C6"/>
    <w:lvl w:ilvl="0">
      <w:start w:val="3"/>
      <w:numFmt w:val="decimal"/>
      <w:pStyle w:val="L01"/>
      <w:lvlText w:val="%1"/>
      <w:lvlJc w:val="left"/>
      <w:pPr>
        <w:tabs>
          <w:tab w:val="left" w:pos="420"/>
        </w:tabs>
        <w:ind w:left="0" w:firstLine="0"/>
      </w:pPr>
      <w:rPr>
        <w:rFonts w:ascii="宋体" w:eastAsia="宋体" w:hAnsi="宋体" w:cs="宋体" w:hint="default"/>
      </w:rPr>
    </w:lvl>
    <w:lvl w:ilvl="1">
      <w:start w:val="1"/>
      <w:numFmt w:val="decimal"/>
      <w:pStyle w:val="L02"/>
      <w:isLgl/>
      <w:suff w:val="space"/>
      <w:lvlText w:val="%1.%2"/>
      <w:lvlJc w:val="left"/>
      <w:pPr>
        <w:tabs>
          <w:tab w:val="left" w:pos="0"/>
        </w:tabs>
        <w:ind w:left="210" w:firstLine="0"/>
      </w:pPr>
      <w:rPr>
        <w:rFonts w:ascii="宋体" w:eastAsia="宋体" w:hAnsi="宋体" w:cs="宋体" w:hint="eastAsia"/>
        <w:sz w:val="24"/>
        <w:szCs w:val="24"/>
      </w:rPr>
    </w:lvl>
    <w:lvl w:ilvl="2">
      <w:start w:val="1"/>
      <w:numFmt w:val="decimal"/>
      <w:pStyle w:val="L03"/>
      <w:isLgl/>
      <w:suff w:val="space"/>
      <w:lvlText w:val="%1.%2.%3"/>
      <w:lvlJc w:val="left"/>
      <w:pPr>
        <w:tabs>
          <w:tab w:val="left" w:pos="0"/>
        </w:tabs>
        <w:ind w:left="0" w:firstLine="0"/>
      </w:pPr>
      <w:rPr>
        <w:rFonts w:eastAsia="Times New Roman" w:hint="default"/>
        <w:sz w:val="24"/>
        <w:szCs w:val="28"/>
        <w:lang w:val="en-US"/>
      </w:rPr>
    </w:lvl>
    <w:lvl w:ilvl="3">
      <w:start w:val="1"/>
      <w:numFmt w:val="decimal"/>
      <w:isLgl/>
      <w:suff w:val="space"/>
      <w:lvlText w:val="%1.%2.%3.%4"/>
      <w:lvlJc w:val="left"/>
      <w:pPr>
        <w:ind w:left="171" w:firstLine="0"/>
      </w:pPr>
      <w:rPr>
        <w:rFonts w:hint="eastAsia"/>
        <w:lang w:val="en-US"/>
      </w:rPr>
    </w:lvl>
    <w:lvl w:ilvl="4">
      <w:start w:val="1"/>
      <w:numFmt w:val="decimal"/>
      <w:isLgl/>
      <w:suff w:val="space"/>
      <w:lvlText w:val="%1.%2.%3.%4.%5"/>
      <w:lvlJc w:val="left"/>
      <w:pPr>
        <w:ind w:left="228" w:firstLine="0"/>
      </w:pPr>
      <w:rPr>
        <w:rFonts w:hint="eastAsia"/>
      </w:rPr>
    </w:lvl>
    <w:lvl w:ilvl="5">
      <w:start w:val="1"/>
      <w:numFmt w:val="decimal"/>
      <w:lvlText w:val="%1.%2.%3.%4.%5.%6"/>
      <w:lvlJc w:val="left"/>
      <w:pPr>
        <w:ind w:left="285" w:firstLine="0"/>
      </w:pPr>
      <w:rPr>
        <w:rFonts w:hint="eastAsia"/>
      </w:rPr>
    </w:lvl>
    <w:lvl w:ilvl="6">
      <w:start w:val="1"/>
      <w:numFmt w:val="decimal"/>
      <w:lvlText w:val="%1.%2.%3.%4.%5.%6.%7"/>
      <w:lvlJc w:val="left"/>
      <w:pPr>
        <w:ind w:left="342" w:firstLine="0"/>
      </w:pPr>
      <w:rPr>
        <w:rFonts w:hint="eastAsia"/>
      </w:rPr>
    </w:lvl>
    <w:lvl w:ilvl="7">
      <w:start w:val="1"/>
      <w:numFmt w:val="decimal"/>
      <w:lvlText w:val="%1.%2.%3.%4.%5.%6.%7.%8"/>
      <w:lvlJc w:val="left"/>
      <w:pPr>
        <w:ind w:left="399" w:firstLine="0"/>
      </w:pPr>
      <w:rPr>
        <w:rFonts w:hint="eastAsia"/>
      </w:rPr>
    </w:lvl>
    <w:lvl w:ilvl="8">
      <w:start w:val="1"/>
      <w:numFmt w:val="decimal"/>
      <w:lvlText w:val="%1.%2.%3.%4.%5.%6.%7.%8.%9"/>
      <w:lvlJc w:val="left"/>
      <w:pPr>
        <w:ind w:left="456" w:firstLine="0"/>
      </w:pPr>
      <w:rPr>
        <w:rFonts w:hint="eastAsia"/>
      </w:rPr>
    </w:lvl>
  </w:abstractNum>
  <w:abstractNum w:abstractNumId="1" w15:restartNumberingAfterBreak="0">
    <w:nsid w:val="9A2421EE"/>
    <w:multiLevelType w:val="singleLevel"/>
    <w:tmpl w:val="9A2421EE"/>
    <w:lvl w:ilvl="0">
      <w:start w:val="1"/>
      <w:numFmt w:val="chineseCounting"/>
      <w:suff w:val="nothing"/>
      <w:lvlText w:val="%1、"/>
      <w:lvlJc w:val="left"/>
      <w:rPr>
        <w:rFonts w:hint="eastAsia"/>
      </w:rPr>
    </w:lvl>
  </w:abstractNum>
  <w:abstractNum w:abstractNumId="2" w15:restartNumberingAfterBreak="0">
    <w:nsid w:val="C4486CD5"/>
    <w:multiLevelType w:val="singleLevel"/>
    <w:tmpl w:val="C4486CD5"/>
    <w:lvl w:ilvl="0">
      <w:start w:val="1"/>
      <w:numFmt w:val="decimal"/>
      <w:suff w:val="nothing"/>
      <w:lvlText w:val="%1、"/>
      <w:lvlJc w:val="left"/>
    </w:lvl>
  </w:abstractNum>
  <w:abstractNum w:abstractNumId="3" w15:restartNumberingAfterBreak="0">
    <w:nsid w:val="00000003"/>
    <w:multiLevelType w:val="multilevel"/>
    <w:tmpl w:val="00000003"/>
    <w:lvl w:ilvl="0">
      <w:start w:val="1"/>
      <w:numFmt w:val="chineseCountingThousand"/>
      <w:pStyle w:val="a"/>
      <w:lvlText w:val="%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4"/>
    <w:multiLevelType w:val="singleLevel"/>
    <w:tmpl w:val="00000004"/>
    <w:lvl w:ilvl="0">
      <w:start w:val="1"/>
      <w:numFmt w:val="bullet"/>
      <w:pStyle w:val="a0"/>
      <w:lvlText w:val=""/>
      <w:lvlJc w:val="left"/>
      <w:pPr>
        <w:tabs>
          <w:tab w:val="left" w:pos="748"/>
        </w:tabs>
        <w:ind w:left="748" w:hanging="374"/>
      </w:pPr>
      <w:rPr>
        <w:rFonts w:ascii="Wingdings" w:hAnsi="Wingdings" w:hint="default"/>
        <w:sz w:val="21"/>
      </w:rPr>
    </w:lvl>
  </w:abstractNum>
  <w:abstractNum w:abstractNumId="5" w15:restartNumberingAfterBreak="0">
    <w:nsid w:val="00000005"/>
    <w:multiLevelType w:val="multilevel"/>
    <w:tmpl w:val="00000005"/>
    <w:lvl w:ilvl="0">
      <w:start w:val="1"/>
      <w:numFmt w:val="decimal"/>
      <w:pStyle w:val="a1"/>
      <w:lvlText w:val="%1."/>
      <w:lvlJc w:val="left"/>
      <w:pPr>
        <w:tabs>
          <w:tab w:val="left" w:pos="709"/>
        </w:tabs>
        <w:ind w:left="709" w:hanging="709"/>
      </w:pPr>
      <w:rPr>
        <w:rFonts w:hint="eastAsia"/>
      </w:rPr>
    </w:lvl>
    <w:lvl w:ilvl="1">
      <w:start w:val="1"/>
      <w:numFmt w:val="decimal"/>
      <w:pStyle w:val="AltF"/>
      <w:lvlText w:val="%1.%2"/>
      <w:lvlJc w:val="left"/>
      <w:pPr>
        <w:tabs>
          <w:tab w:val="left" w:pos="709"/>
        </w:tabs>
        <w:ind w:left="709" w:hanging="709"/>
      </w:pPr>
      <w:rPr>
        <w:rFonts w:hint="eastAsia"/>
        <w:color w:val="auto"/>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6"/>
    <w:multiLevelType w:val="multilevel"/>
    <w:tmpl w:val="00000006"/>
    <w:lvl w:ilvl="0">
      <w:start w:val="1"/>
      <w:numFmt w:val="decimal"/>
      <w:lvlText w:val="第%1章."/>
      <w:lvlJc w:val="left"/>
      <w:pPr>
        <w:tabs>
          <w:tab w:val="left" w:pos="425"/>
        </w:tabs>
        <w:ind w:left="425" w:hanging="425"/>
      </w:pPr>
      <w:rPr>
        <w:rFonts w:hint="eastAsia"/>
      </w:rPr>
    </w:lvl>
    <w:lvl w:ilvl="1">
      <w:start w:val="1"/>
      <w:numFmt w:val="decimal"/>
      <w:pStyle w:val="2Ctrl2"/>
      <w:lvlText w:val="%1.%2."/>
      <w:lvlJc w:val="left"/>
      <w:pPr>
        <w:tabs>
          <w:tab w:val="left" w:pos="567"/>
        </w:tabs>
        <w:ind w:left="567" w:hanging="567"/>
      </w:pPr>
      <w:rPr>
        <w:rFonts w:hint="eastAsia"/>
      </w:rPr>
    </w:lvl>
    <w:lvl w:ilvl="2">
      <w:start w:val="1"/>
      <w:numFmt w:val="decimal"/>
      <w:lvlText w:val="%1.%2.%3."/>
      <w:lvlJc w:val="left"/>
      <w:pPr>
        <w:tabs>
          <w:tab w:val="left" w:pos="1249"/>
        </w:tabs>
        <w:ind w:left="124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0000007"/>
    <w:multiLevelType w:val="multilevel"/>
    <w:tmpl w:val="00000007"/>
    <w:lvl w:ilvl="0">
      <w:start w:val="1"/>
      <w:numFmt w:val="decimal"/>
      <w:pStyle w:val="AltX"/>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08"/>
    <w:multiLevelType w:val="multilevel"/>
    <w:tmpl w:val="00000008"/>
    <w:lvl w:ilvl="0">
      <w:start w:val="1"/>
      <w:numFmt w:val="bullet"/>
      <w:pStyle w:val="a2"/>
      <w:lvlText w:val=""/>
      <w:lvlJc w:val="left"/>
      <w:pPr>
        <w:tabs>
          <w:tab w:val="left" w:pos="900"/>
        </w:tabs>
        <w:ind w:left="900" w:hanging="420"/>
      </w:pPr>
      <w:rPr>
        <w:rFonts w:ascii="Wingdings" w:hAnsi="Wingdings" w:hint="default"/>
      </w:rPr>
    </w:lvl>
    <w:lvl w:ilvl="1">
      <w:start w:val="1"/>
      <w:numFmt w:val="bullet"/>
      <w:pStyle w:val="2"/>
      <w:lvlText w:val=""/>
      <w:lvlJc w:val="left"/>
      <w:pPr>
        <w:tabs>
          <w:tab w:val="left" w:pos="1320"/>
        </w:tabs>
        <w:ind w:left="1320" w:hanging="420"/>
      </w:pPr>
      <w:rPr>
        <w:rFonts w:ascii="Wingdings" w:hAnsi="Wingdings" w:hint="default"/>
      </w:rPr>
    </w:lvl>
    <w:lvl w:ilvl="2">
      <w:start w:val="1"/>
      <w:numFmt w:val="bullet"/>
      <w:pStyle w:val="3"/>
      <w:lvlText w:val=""/>
      <w:lvlJc w:val="left"/>
      <w:pPr>
        <w:tabs>
          <w:tab w:val="left" w:pos="1740"/>
        </w:tabs>
        <w:ind w:left="1740" w:hanging="420"/>
      </w:pPr>
      <w:rPr>
        <w:rFonts w:ascii="Wingdings" w:hAnsi="Wingdings" w:hint="default"/>
      </w:rPr>
    </w:lvl>
    <w:lvl w:ilvl="3">
      <w:start w:val="1"/>
      <w:numFmt w:val="bullet"/>
      <w:pStyle w:val="4"/>
      <w:lvlText w:val=""/>
      <w:lvlJc w:val="left"/>
      <w:pPr>
        <w:tabs>
          <w:tab w:val="left" w:pos="2160"/>
        </w:tabs>
        <w:ind w:left="2160" w:hanging="420"/>
      </w:pPr>
      <w:rPr>
        <w:rFonts w:ascii="Wingdings" w:hAnsi="Wingdings" w:hint="default"/>
      </w:rPr>
    </w:lvl>
    <w:lvl w:ilvl="4">
      <w:start w:val="1"/>
      <w:numFmt w:val="bullet"/>
      <w:pStyle w:val="5"/>
      <w:lvlText w:val=""/>
      <w:lvlJc w:val="left"/>
      <w:pPr>
        <w:tabs>
          <w:tab w:val="left" w:pos="2580"/>
        </w:tabs>
        <w:ind w:left="2580" w:hanging="420"/>
      </w:pPr>
      <w:rPr>
        <w:rFonts w:ascii="Wingdings" w:hAnsi="Wingdings" w:hint="default"/>
      </w:rPr>
    </w:lvl>
    <w:lvl w:ilvl="5">
      <w:start w:val="1"/>
      <w:numFmt w:val="bullet"/>
      <w:pStyle w:val="6"/>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00000009"/>
    <w:multiLevelType w:val="multilevel"/>
    <w:tmpl w:val="00000009"/>
    <w:lvl w:ilvl="0">
      <w:start w:val="1"/>
      <w:numFmt w:val="chineseCountingThousand"/>
      <w:pStyle w:val="20"/>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pStyle w:val="4Ctrl4"/>
      <w:suff w:val="nothing"/>
      <w:lvlText w:val=""/>
      <w:lvlJc w:val="left"/>
      <w:pPr>
        <w:ind w:left="0" w:firstLine="0"/>
      </w:pPr>
      <w:rPr>
        <w:rFonts w:hint="eastAsia"/>
      </w:rPr>
    </w:lvl>
    <w:lvl w:ilvl="4">
      <w:start w:val="1"/>
      <w:numFmt w:val="none"/>
      <w:pStyle w:val="50"/>
      <w:suff w:val="nothing"/>
      <w:lvlText w:val=""/>
      <w:lvlJc w:val="left"/>
      <w:pPr>
        <w:ind w:left="0" w:firstLine="0"/>
      </w:pPr>
      <w:rPr>
        <w:rFonts w:hint="eastAsia"/>
      </w:rPr>
    </w:lvl>
    <w:lvl w:ilvl="5">
      <w:start w:val="1"/>
      <w:numFmt w:val="none"/>
      <w:pStyle w:val="60"/>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15:restartNumberingAfterBreak="0">
    <w:nsid w:val="0000000B"/>
    <w:multiLevelType w:val="multilevel"/>
    <w:tmpl w:val="0000000B"/>
    <w:lvl w:ilvl="0">
      <w:start w:val="1"/>
      <w:numFmt w:val="decimal"/>
      <w:pStyle w:val="AltL"/>
      <w:lvlText w:val="%1)"/>
      <w:lvlJc w:val="left"/>
      <w:pPr>
        <w:tabs>
          <w:tab w:val="left" w:pos="1078"/>
        </w:tabs>
        <w:ind w:left="107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0C"/>
    <w:multiLevelType w:val="multilevel"/>
    <w:tmpl w:val="0000000C"/>
    <w:lvl w:ilvl="0">
      <w:start w:val="1"/>
      <w:numFmt w:val="lowerLetter"/>
      <w:lvlText w:val="%1."/>
      <w:lvlJc w:val="left"/>
      <w:pPr>
        <w:tabs>
          <w:tab w:val="left" w:pos="1265"/>
        </w:tabs>
        <w:ind w:left="1265" w:hanging="420"/>
      </w:pPr>
      <w:rPr>
        <w:rFonts w:hint="eastAsia"/>
        <w:b/>
        <w:sz w:val="24"/>
        <w:szCs w:val="24"/>
      </w:rPr>
    </w:lvl>
    <w:lvl w:ilvl="1">
      <w:start w:val="1"/>
      <w:numFmt w:val="lowerLetter"/>
      <w:lvlText w:val="%2)"/>
      <w:lvlJc w:val="left"/>
      <w:pPr>
        <w:tabs>
          <w:tab w:val="left" w:pos="1205"/>
        </w:tabs>
        <w:ind w:left="1205" w:hanging="420"/>
      </w:pPr>
    </w:lvl>
    <w:lvl w:ilvl="2">
      <w:start w:val="1"/>
      <w:numFmt w:val="lowerRoman"/>
      <w:lvlText w:val="%3."/>
      <w:lvlJc w:val="right"/>
      <w:pPr>
        <w:tabs>
          <w:tab w:val="left" w:pos="1625"/>
        </w:tabs>
        <w:ind w:left="1625" w:hanging="420"/>
      </w:pPr>
    </w:lvl>
    <w:lvl w:ilvl="3">
      <w:start w:val="1"/>
      <w:numFmt w:val="decimal"/>
      <w:lvlText w:val="%4."/>
      <w:lvlJc w:val="left"/>
      <w:pPr>
        <w:tabs>
          <w:tab w:val="left" w:pos="2045"/>
        </w:tabs>
        <w:ind w:left="2045" w:hanging="420"/>
      </w:pPr>
    </w:lvl>
    <w:lvl w:ilvl="4">
      <w:start w:val="1"/>
      <w:numFmt w:val="lowerLetter"/>
      <w:pStyle w:val="3Ctrl3"/>
      <w:lvlText w:val="%5)"/>
      <w:lvlJc w:val="left"/>
      <w:pPr>
        <w:tabs>
          <w:tab w:val="left" w:pos="2465"/>
        </w:tabs>
        <w:ind w:left="2465" w:hanging="420"/>
      </w:pPr>
    </w:lvl>
    <w:lvl w:ilvl="5">
      <w:start w:val="1"/>
      <w:numFmt w:val="lowerRoman"/>
      <w:lvlText w:val="%6."/>
      <w:lvlJc w:val="right"/>
      <w:pPr>
        <w:tabs>
          <w:tab w:val="left" w:pos="2885"/>
        </w:tabs>
        <w:ind w:left="2885" w:hanging="420"/>
      </w:pPr>
    </w:lvl>
    <w:lvl w:ilvl="6">
      <w:start w:val="1"/>
      <w:numFmt w:val="decimal"/>
      <w:lvlText w:val="%7."/>
      <w:lvlJc w:val="left"/>
      <w:pPr>
        <w:tabs>
          <w:tab w:val="left" w:pos="3305"/>
        </w:tabs>
        <w:ind w:left="3305" w:hanging="420"/>
      </w:pPr>
    </w:lvl>
    <w:lvl w:ilvl="7">
      <w:start w:val="1"/>
      <w:numFmt w:val="lowerLetter"/>
      <w:lvlText w:val="%8)"/>
      <w:lvlJc w:val="left"/>
      <w:pPr>
        <w:tabs>
          <w:tab w:val="left" w:pos="3725"/>
        </w:tabs>
        <w:ind w:left="3725" w:hanging="420"/>
      </w:pPr>
    </w:lvl>
    <w:lvl w:ilvl="8">
      <w:start w:val="1"/>
      <w:numFmt w:val="lowerRoman"/>
      <w:lvlText w:val="%9."/>
      <w:lvlJc w:val="right"/>
      <w:pPr>
        <w:tabs>
          <w:tab w:val="left" w:pos="4145"/>
        </w:tabs>
        <w:ind w:left="4145" w:hanging="420"/>
      </w:pPr>
    </w:lvl>
  </w:abstractNum>
  <w:abstractNum w:abstractNumId="12" w15:restartNumberingAfterBreak="0">
    <w:nsid w:val="0000000D"/>
    <w:multiLevelType w:val="multilevel"/>
    <w:tmpl w:val="0000000D"/>
    <w:lvl w:ilvl="0">
      <w:start w:val="1"/>
      <w:numFmt w:val="decimal"/>
      <w:pStyle w:val="puce1"/>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3" w15:restartNumberingAfterBreak="0">
    <w:nsid w:val="0000000E"/>
    <w:multiLevelType w:val="multilevel"/>
    <w:tmpl w:val="0000000E"/>
    <w:lvl w:ilvl="0">
      <w:start w:val="1"/>
      <w:numFmt w:val="decimal"/>
      <w:pStyle w:val="a3"/>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0F"/>
    <w:multiLevelType w:val="multilevel"/>
    <w:tmpl w:val="0000000F"/>
    <w:lvl w:ilvl="0">
      <w:start w:val="1"/>
      <w:numFmt w:val="decimal"/>
      <w:pStyle w:val="a4"/>
      <w:lvlText w:val="%1."/>
      <w:lvlJc w:val="left"/>
      <w:pPr>
        <w:ind w:left="420" w:hanging="420"/>
      </w:pPr>
    </w:lvl>
    <w:lvl w:ilvl="1">
      <w:start w:val="1"/>
      <w:numFmt w:val="decimal"/>
      <w:pStyle w:val="a5"/>
      <w:lvlText w:val="%2)"/>
      <w:lvlJc w:val="left"/>
      <w:pPr>
        <w:tabs>
          <w:tab w:val="left" w:pos="840"/>
        </w:tabs>
        <w:ind w:left="840" w:hanging="420"/>
      </w:pPr>
    </w:lvl>
    <w:lvl w:ilvl="2">
      <w:start w:val="1"/>
      <w:numFmt w:val="lowerRoman"/>
      <w:pStyle w:val="a6"/>
      <w:lvlText w:val="%3."/>
      <w:lvlJc w:val="right"/>
      <w:pPr>
        <w:ind w:left="1260" w:hanging="420"/>
      </w:pPr>
    </w:lvl>
    <w:lvl w:ilvl="3">
      <w:start w:val="1"/>
      <w:numFmt w:val="decimal"/>
      <w:pStyle w:val="a7"/>
      <w:lvlText w:val="%4."/>
      <w:lvlJc w:val="left"/>
      <w:pPr>
        <w:ind w:left="1680" w:hanging="420"/>
      </w:pPr>
    </w:lvl>
    <w:lvl w:ilvl="4">
      <w:start w:val="1"/>
      <w:numFmt w:val="lowerLetter"/>
      <w:pStyle w:val="a8"/>
      <w:lvlText w:val="%5)"/>
      <w:lvlJc w:val="left"/>
      <w:pPr>
        <w:ind w:left="2100" w:hanging="420"/>
      </w:pPr>
    </w:lvl>
    <w:lvl w:ilvl="5">
      <w:start w:val="1"/>
      <w:numFmt w:val="lowerRoman"/>
      <w:pStyle w:val="a9"/>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0"/>
    <w:multiLevelType w:val="multilevel"/>
    <w:tmpl w:val="00000010"/>
    <w:lvl w:ilvl="0">
      <w:start w:val="1"/>
      <w:numFmt w:val="decimal"/>
      <w:pStyle w:val="GP1"/>
      <w:suff w:val="space"/>
      <w:lvlText w:val="第%1章"/>
      <w:lvlJc w:val="left"/>
      <w:pPr>
        <w:ind w:left="0" w:firstLine="0"/>
      </w:pPr>
      <w:rPr>
        <w:rFonts w:ascii="黑体" w:eastAsia="黑体" w:hint="eastAsia"/>
        <w:b w:val="0"/>
        <w:i w:val="0"/>
      </w:rPr>
    </w:lvl>
    <w:lvl w:ilvl="1">
      <w:start w:val="1"/>
      <w:numFmt w:val="decimal"/>
      <w:suff w:val="space"/>
      <w:lvlText w:val="%1.%2"/>
      <w:lvlJc w:val="left"/>
      <w:pPr>
        <w:ind w:left="0" w:firstLine="0"/>
      </w:pPr>
      <w:rPr>
        <w:rFonts w:ascii="黑体" w:eastAsia="黑体" w:hint="eastAsia"/>
        <w:b w:val="0"/>
        <w:i w:val="0"/>
      </w:rPr>
    </w:lvl>
    <w:lvl w:ilvl="2">
      <w:start w:val="1"/>
      <w:numFmt w:val="decimal"/>
      <w:pStyle w:val="GP3"/>
      <w:suff w:val="space"/>
      <w:lvlText w:val="%1.%2.%3"/>
      <w:lvlJc w:val="left"/>
      <w:pPr>
        <w:ind w:left="284" w:firstLine="0"/>
      </w:pPr>
      <w:rPr>
        <w:rFonts w:ascii="黑体" w:eastAsia="黑体" w:hint="eastAsia"/>
        <w:b w:val="0"/>
        <w:i w:val="0"/>
      </w:rPr>
    </w:lvl>
    <w:lvl w:ilvl="3">
      <w:start w:val="1"/>
      <w:numFmt w:val="decimal"/>
      <w:suff w:val="space"/>
      <w:lvlText w:val="%1.%2.%3.%4"/>
      <w:lvlJc w:val="left"/>
      <w:pPr>
        <w:ind w:left="0" w:firstLine="0"/>
      </w:pPr>
      <w:rPr>
        <w:rFonts w:ascii="黑体" w:eastAsia="黑体" w:hint="eastAsia"/>
        <w:b w:val="0"/>
        <w:i w:val="0"/>
      </w:rPr>
    </w:lvl>
    <w:lvl w:ilvl="4">
      <w:start w:val="1"/>
      <w:numFmt w:val="decimal"/>
      <w:suff w:val="space"/>
      <w:lvlText w:val="%1.%2.%3.%4.%5"/>
      <w:lvlJc w:val="left"/>
      <w:pPr>
        <w:ind w:left="0" w:firstLine="0"/>
      </w:pPr>
      <w:rPr>
        <w:rFonts w:ascii="黑体" w:eastAsia="黑体" w:hint="eastAsia"/>
        <w:b w:val="0"/>
        <w:i w:val="0"/>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15:restartNumberingAfterBreak="0">
    <w:nsid w:val="00000011"/>
    <w:multiLevelType w:val="multilevel"/>
    <w:tmpl w:val="00000011"/>
    <w:lvl w:ilvl="0">
      <w:start w:val="1"/>
      <w:numFmt w:val="decimal"/>
      <w:pStyle w:val="aa"/>
      <w:lvlText w:val="%1."/>
      <w:lvlJc w:val="left"/>
      <w:pPr>
        <w:ind w:left="420" w:hanging="420"/>
      </w:pPr>
      <w:rPr>
        <w:rFonts w:hint="eastAsia"/>
      </w:rPr>
    </w:lvl>
    <w:lvl w:ilvl="1">
      <w:start w:val="1"/>
      <w:numFmt w:val="lowerLetter"/>
      <w:pStyle w:val="ab"/>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107B6637"/>
    <w:multiLevelType w:val="multilevel"/>
    <w:tmpl w:val="107B663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AA956A"/>
    <w:multiLevelType w:val="singleLevel"/>
    <w:tmpl w:val="1CAA956A"/>
    <w:lvl w:ilvl="0">
      <w:start w:val="3"/>
      <w:numFmt w:val="chineseCounting"/>
      <w:suff w:val="nothing"/>
      <w:lvlText w:val="%1、"/>
      <w:lvlJc w:val="left"/>
      <w:rPr>
        <w:rFonts w:hint="eastAsia"/>
        <w:b/>
      </w:rPr>
    </w:lvl>
  </w:abstractNum>
  <w:abstractNum w:abstractNumId="19" w15:restartNumberingAfterBreak="0">
    <w:nsid w:val="326A2973"/>
    <w:multiLevelType w:val="singleLevel"/>
    <w:tmpl w:val="326A2973"/>
    <w:lvl w:ilvl="0">
      <w:start w:val="1"/>
      <w:numFmt w:val="decimal"/>
      <w:lvlText w:val="%1)"/>
      <w:lvlJc w:val="left"/>
      <w:pPr>
        <w:ind w:left="840" w:hanging="420"/>
      </w:pPr>
      <w:rPr>
        <w:rFonts w:hint="eastAsia"/>
      </w:rPr>
    </w:lvl>
  </w:abstractNum>
  <w:abstractNum w:abstractNumId="20" w15:restartNumberingAfterBreak="0">
    <w:nsid w:val="5279497D"/>
    <w:multiLevelType w:val="singleLevel"/>
    <w:tmpl w:val="5279497D"/>
    <w:lvl w:ilvl="0">
      <w:start w:val="1"/>
      <w:numFmt w:val="chineseCounting"/>
      <w:suff w:val="nothing"/>
      <w:lvlText w:val="%1、"/>
      <w:lvlJc w:val="left"/>
      <w:rPr>
        <w:rFonts w:hint="eastAsia"/>
      </w:rPr>
    </w:lvl>
  </w:abstractNum>
  <w:abstractNum w:abstractNumId="21" w15:restartNumberingAfterBreak="0">
    <w:nsid w:val="77933F19"/>
    <w:multiLevelType w:val="singleLevel"/>
    <w:tmpl w:val="77933F19"/>
    <w:lvl w:ilvl="0">
      <w:start w:val="1"/>
      <w:numFmt w:val="decimalEnclosedCircleChinese"/>
      <w:suff w:val="nothing"/>
      <w:lvlText w:val="%1　"/>
      <w:lvlJc w:val="left"/>
      <w:pPr>
        <w:ind w:left="0" w:firstLine="400"/>
      </w:pPr>
      <w:rPr>
        <w:rFonts w:hint="eastAsia"/>
      </w:rPr>
    </w:lvl>
  </w:abstractNum>
  <w:num w:numId="1" w16cid:durableId="465045983">
    <w:abstractNumId w:val="9"/>
  </w:num>
  <w:num w:numId="2" w16cid:durableId="1100099135">
    <w:abstractNumId w:val="4"/>
  </w:num>
  <w:num w:numId="3" w16cid:durableId="1666130682">
    <w:abstractNumId w:val="6"/>
  </w:num>
  <w:num w:numId="4" w16cid:durableId="273900146">
    <w:abstractNumId w:val="7"/>
  </w:num>
  <w:num w:numId="5" w16cid:durableId="1252082664">
    <w:abstractNumId w:val="14"/>
  </w:num>
  <w:num w:numId="6" w16cid:durableId="2033605764">
    <w:abstractNumId w:val="11"/>
  </w:num>
  <w:num w:numId="7" w16cid:durableId="264385264">
    <w:abstractNumId w:val="5"/>
  </w:num>
  <w:num w:numId="8" w16cid:durableId="988052005">
    <w:abstractNumId w:val="8"/>
  </w:num>
  <w:num w:numId="9" w16cid:durableId="399403782">
    <w:abstractNumId w:val="12"/>
  </w:num>
  <w:num w:numId="10" w16cid:durableId="307050282">
    <w:abstractNumId w:val="15"/>
  </w:num>
  <w:num w:numId="11" w16cid:durableId="1255043919">
    <w:abstractNumId w:val="3"/>
  </w:num>
  <w:num w:numId="12" w16cid:durableId="450981251">
    <w:abstractNumId w:val="16"/>
  </w:num>
  <w:num w:numId="13" w16cid:durableId="2129078505">
    <w:abstractNumId w:val="10"/>
  </w:num>
  <w:num w:numId="14" w16cid:durableId="121461757">
    <w:abstractNumId w:val="13"/>
  </w:num>
  <w:num w:numId="15" w16cid:durableId="1273593148">
    <w:abstractNumId w:val="0"/>
  </w:num>
  <w:num w:numId="16" w16cid:durableId="135294446">
    <w:abstractNumId w:val="17"/>
  </w:num>
  <w:num w:numId="17" w16cid:durableId="618948238">
    <w:abstractNumId w:val="18"/>
  </w:num>
  <w:num w:numId="18" w16cid:durableId="328211846">
    <w:abstractNumId w:val="2"/>
  </w:num>
  <w:num w:numId="19" w16cid:durableId="1461147713">
    <w:abstractNumId w:val="19"/>
  </w:num>
  <w:num w:numId="20" w16cid:durableId="106438311">
    <w:abstractNumId w:val="21"/>
  </w:num>
  <w:num w:numId="21" w16cid:durableId="701202248">
    <w:abstractNumId w:val="1"/>
  </w:num>
  <w:num w:numId="22" w16cid:durableId="7103488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kY2QzNzJkZjFmYmViNTc3NGMzNmZiNTc4NjMzMTgifQ=="/>
  </w:docVars>
  <w:rsids>
    <w:rsidRoot w:val="00172A27"/>
    <w:rsid w:val="00002FB2"/>
    <w:rsid w:val="000031C7"/>
    <w:rsid w:val="00006C82"/>
    <w:rsid w:val="00007A10"/>
    <w:rsid w:val="000107EF"/>
    <w:rsid w:val="00011252"/>
    <w:rsid w:val="000145F8"/>
    <w:rsid w:val="0001742F"/>
    <w:rsid w:val="000200DE"/>
    <w:rsid w:val="00023DA1"/>
    <w:rsid w:val="00024DC6"/>
    <w:rsid w:val="000254C5"/>
    <w:rsid w:val="00026366"/>
    <w:rsid w:val="00027919"/>
    <w:rsid w:val="00030DAE"/>
    <w:rsid w:val="0003282D"/>
    <w:rsid w:val="00033FE8"/>
    <w:rsid w:val="00034276"/>
    <w:rsid w:val="00034C9C"/>
    <w:rsid w:val="00035D42"/>
    <w:rsid w:val="00036F55"/>
    <w:rsid w:val="00037B2B"/>
    <w:rsid w:val="000410A7"/>
    <w:rsid w:val="000416CF"/>
    <w:rsid w:val="0004237C"/>
    <w:rsid w:val="00042D69"/>
    <w:rsid w:val="00043A1C"/>
    <w:rsid w:val="00043FB8"/>
    <w:rsid w:val="00044C04"/>
    <w:rsid w:val="000453BA"/>
    <w:rsid w:val="00045CAC"/>
    <w:rsid w:val="000470FA"/>
    <w:rsid w:val="00047A10"/>
    <w:rsid w:val="00051302"/>
    <w:rsid w:val="00052ED9"/>
    <w:rsid w:val="00053C35"/>
    <w:rsid w:val="00054123"/>
    <w:rsid w:val="00055A88"/>
    <w:rsid w:val="0005683A"/>
    <w:rsid w:val="0006138A"/>
    <w:rsid w:val="00062144"/>
    <w:rsid w:val="000621CB"/>
    <w:rsid w:val="00063664"/>
    <w:rsid w:val="00064B33"/>
    <w:rsid w:val="0006769F"/>
    <w:rsid w:val="00070B86"/>
    <w:rsid w:val="00070CCC"/>
    <w:rsid w:val="00070E65"/>
    <w:rsid w:val="000721BB"/>
    <w:rsid w:val="00072582"/>
    <w:rsid w:val="00073936"/>
    <w:rsid w:val="000742D6"/>
    <w:rsid w:val="000763B6"/>
    <w:rsid w:val="00081ACC"/>
    <w:rsid w:val="00081D70"/>
    <w:rsid w:val="00083564"/>
    <w:rsid w:val="00084FC5"/>
    <w:rsid w:val="00086270"/>
    <w:rsid w:val="0008731C"/>
    <w:rsid w:val="00090762"/>
    <w:rsid w:val="00091E5F"/>
    <w:rsid w:val="00091FE2"/>
    <w:rsid w:val="0009273A"/>
    <w:rsid w:val="000933E9"/>
    <w:rsid w:val="0009348B"/>
    <w:rsid w:val="000937DB"/>
    <w:rsid w:val="00094C38"/>
    <w:rsid w:val="000963CF"/>
    <w:rsid w:val="000970DA"/>
    <w:rsid w:val="0009718D"/>
    <w:rsid w:val="000A1709"/>
    <w:rsid w:val="000A2432"/>
    <w:rsid w:val="000A34ED"/>
    <w:rsid w:val="000A3BE7"/>
    <w:rsid w:val="000A3C17"/>
    <w:rsid w:val="000A5032"/>
    <w:rsid w:val="000A5218"/>
    <w:rsid w:val="000A55D5"/>
    <w:rsid w:val="000B1B52"/>
    <w:rsid w:val="000B38C2"/>
    <w:rsid w:val="000B3CA0"/>
    <w:rsid w:val="000B5168"/>
    <w:rsid w:val="000B57E7"/>
    <w:rsid w:val="000B7916"/>
    <w:rsid w:val="000C0A69"/>
    <w:rsid w:val="000C7598"/>
    <w:rsid w:val="000D0C76"/>
    <w:rsid w:val="000D0F56"/>
    <w:rsid w:val="000D1E28"/>
    <w:rsid w:val="000D2871"/>
    <w:rsid w:val="000D2D14"/>
    <w:rsid w:val="000D2FE8"/>
    <w:rsid w:val="000D37EA"/>
    <w:rsid w:val="000D4C97"/>
    <w:rsid w:val="000E1CB4"/>
    <w:rsid w:val="000E2FCF"/>
    <w:rsid w:val="000E402A"/>
    <w:rsid w:val="000E42A5"/>
    <w:rsid w:val="000F28D6"/>
    <w:rsid w:val="000F2CCC"/>
    <w:rsid w:val="000F2EE2"/>
    <w:rsid w:val="000F3214"/>
    <w:rsid w:val="000F6D34"/>
    <w:rsid w:val="00101E14"/>
    <w:rsid w:val="00102814"/>
    <w:rsid w:val="00103295"/>
    <w:rsid w:val="00103BF2"/>
    <w:rsid w:val="001055EB"/>
    <w:rsid w:val="00110670"/>
    <w:rsid w:val="00111E19"/>
    <w:rsid w:val="0011303D"/>
    <w:rsid w:val="00113580"/>
    <w:rsid w:val="001136EC"/>
    <w:rsid w:val="00113961"/>
    <w:rsid w:val="00113D31"/>
    <w:rsid w:val="00114F9B"/>
    <w:rsid w:val="00117A5F"/>
    <w:rsid w:val="00120409"/>
    <w:rsid w:val="00120460"/>
    <w:rsid w:val="001218B6"/>
    <w:rsid w:val="00122565"/>
    <w:rsid w:val="001239C4"/>
    <w:rsid w:val="0012532D"/>
    <w:rsid w:val="00126834"/>
    <w:rsid w:val="001309AF"/>
    <w:rsid w:val="00131B6F"/>
    <w:rsid w:val="00133FBE"/>
    <w:rsid w:val="00135257"/>
    <w:rsid w:val="00135B11"/>
    <w:rsid w:val="00140739"/>
    <w:rsid w:val="0014163D"/>
    <w:rsid w:val="00141C39"/>
    <w:rsid w:val="00143387"/>
    <w:rsid w:val="001435CE"/>
    <w:rsid w:val="00144E8A"/>
    <w:rsid w:val="0014551E"/>
    <w:rsid w:val="0014644C"/>
    <w:rsid w:val="00147691"/>
    <w:rsid w:val="001508AA"/>
    <w:rsid w:val="00151F19"/>
    <w:rsid w:val="001532F1"/>
    <w:rsid w:val="001547D5"/>
    <w:rsid w:val="00154C47"/>
    <w:rsid w:val="00160E94"/>
    <w:rsid w:val="00162C3F"/>
    <w:rsid w:val="00166840"/>
    <w:rsid w:val="00170334"/>
    <w:rsid w:val="00171053"/>
    <w:rsid w:val="00172A27"/>
    <w:rsid w:val="00172A94"/>
    <w:rsid w:val="00173033"/>
    <w:rsid w:val="001736A6"/>
    <w:rsid w:val="00174A61"/>
    <w:rsid w:val="001769A7"/>
    <w:rsid w:val="00177CD5"/>
    <w:rsid w:val="001803A6"/>
    <w:rsid w:val="001815AD"/>
    <w:rsid w:val="001857B5"/>
    <w:rsid w:val="001877F2"/>
    <w:rsid w:val="00191378"/>
    <w:rsid w:val="001924F7"/>
    <w:rsid w:val="00192D12"/>
    <w:rsid w:val="00194432"/>
    <w:rsid w:val="00194A1E"/>
    <w:rsid w:val="00195485"/>
    <w:rsid w:val="00196320"/>
    <w:rsid w:val="00196B87"/>
    <w:rsid w:val="001A139D"/>
    <w:rsid w:val="001A1701"/>
    <w:rsid w:val="001A55EB"/>
    <w:rsid w:val="001A5DB5"/>
    <w:rsid w:val="001A5E26"/>
    <w:rsid w:val="001A6580"/>
    <w:rsid w:val="001B037E"/>
    <w:rsid w:val="001B3790"/>
    <w:rsid w:val="001B3902"/>
    <w:rsid w:val="001B3E7C"/>
    <w:rsid w:val="001B46BC"/>
    <w:rsid w:val="001B7061"/>
    <w:rsid w:val="001B7A07"/>
    <w:rsid w:val="001B7BE5"/>
    <w:rsid w:val="001C0C44"/>
    <w:rsid w:val="001C336E"/>
    <w:rsid w:val="001C438D"/>
    <w:rsid w:val="001C46D3"/>
    <w:rsid w:val="001D042B"/>
    <w:rsid w:val="001D1BEA"/>
    <w:rsid w:val="001D2056"/>
    <w:rsid w:val="001D5409"/>
    <w:rsid w:val="001D5E65"/>
    <w:rsid w:val="001E06A2"/>
    <w:rsid w:val="001E179A"/>
    <w:rsid w:val="001E481C"/>
    <w:rsid w:val="001E500B"/>
    <w:rsid w:val="001E5819"/>
    <w:rsid w:val="001E5E7D"/>
    <w:rsid w:val="001E62DF"/>
    <w:rsid w:val="001E6FAF"/>
    <w:rsid w:val="001F0287"/>
    <w:rsid w:val="001F15C3"/>
    <w:rsid w:val="001F228A"/>
    <w:rsid w:val="001F27A7"/>
    <w:rsid w:val="001F3326"/>
    <w:rsid w:val="001F384B"/>
    <w:rsid w:val="001F4D0B"/>
    <w:rsid w:val="001F4FF3"/>
    <w:rsid w:val="001F5EBA"/>
    <w:rsid w:val="001F6F7D"/>
    <w:rsid w:val="00200D03"/>
    <w:rsid w:val="00201A20"/>
    <w:rsid w:val="00201FCF"/>
    <w:rsid w:val="0020303C"/>
    <w:rsid w:val="00203BC7"/>
    <w:rsid w:val="00207F3D"/>
    <w:rsid w:val="0021041C"/>
    <w:rsid w:val="002132F2"/>
    <w:rsid w:val="00213314"/>
    <w:rsid w:val="00214951"/>
    <w:rsid w:val="002155CD"/>
    <w:rsid w:val="00216FCF"/>
    <w:rsid w:val="00217E8E"/>
    <w:rsid w:val="00220B07"/>
    <w:rsid w:val="002214F8"/>
    <w:rsid w:val="002269E6"/>
    <w:rsid w:val="002275CB"/>
    <w:rsid w:val="00230ADA"/>
    <w:rsid w:val="00230AF2"/>
    <w:rsid w:val="00232E7D"/>
    <w:rsid w:val="002338DE"/>
    <w:rsid w:val="00233EAC"/>
    <w:rsid w:val="00235DBE"/>
    <w:rsid w:val="002375A9"/>
    <w:rsid w:val="00237D18"/>
    <w:rsid w:val="0024061F"/>
    <w:rsid w:val="00241069"/>
    <w:rsid w:val="0024362D"/>
    <w:rsid w:val="00246800"/>
    <w:rsid w:val="002477EC"/>
    <w:rsid w:val="0025083D"/>
    <w:rsid w:val="00250C29"/>
    <w:rsid w:val="0025326F"/>
    <w:rsid w:val="00255231"/>
    <w:rsid w:val="00255AE7"/>
    <w:rsid w:val="00255D38"/>
    <w:rsid w:val="0025609B"/>
    <w:rsid w:val="00256994"/>
    <w:rsid w:val="00257543"/>
    <w:rsid w:val="00260BF7"/>
    <w:rsid w:val="002639D8"/>
    <w:rsid w:val="00263CDE"/>
    <w:rsid w:val="00264A83"/>
    <w:rsid w:val="002650B2"/>
    <w:rsid w:val="0027099A"/>
    <w:rsid w:val="002762C0"/>
    <w:rsid w:val="002772B0"/>
    <w:rsid w:val="00277B61"/>
    <w:rsid w:val="00284D28"/>
    <w:rsid w:val="00284FA2"/>
    <w:rsid w:val="00290653"/>
    <w:rsid w:val="00291E38"/>
    <w:rsid w:val="00292687"/>
    <w:rsid w:val="00293383"/>
    <w:rsid w:val="00294B19"/>
    <w:rsid w:val="00294E5B"/>
    <w:rsid w:val="00295550"/>
    <w:rsid w:val="002962A4"/>
    <w:rsid w:val="00296D40"/>
    <w:rsid w:val="002A0F13"/>
    <w:rsid w:val="002A4226"/>
    <w:rsid w:val="002A4651"/>
    <w:rsid w:val="002B0BF2"/>
    <w:rsid w:val="002B161F"/>
    <w:rsid w:val="002B3015"/>
    <w:rsid w:val="002B307C"/>
    <w:rsid w:val="002B36D5"/>
    <w:rsid w:val="002B4954"/>
    <w:rsid w:val="002B647C"/>
    <w:rsid w:val="002B67E0"/>
    <w:rsid w:val="002C073E"/>
    <w:rsid w:val="002C0BA1"/>
    <w:rsid w:val="002C1477"/>
    <w:rsid w:val="002C1D32"/>
    <w:rsid w:val="002D1290"/>
    <w:rsid w:val="002D220F"/>
    <w:rsid w:val="002D3F22"/>
    <w:rsid w:val="002D413B"/>
    <w:rsid w:val="002D4CBB"/>
    <w:rsid w:val="002D723A"/>
    <w:rsid w:val="002E280C"/>
    <w:rsid w:val="002E28ED"/>
    <w:rsid w:val="002E3655"/>
    <w:rsid w:val="002E479A"/>
    <w:rsid w:val="002E4CC5"/>
    <w:rsid w:val="002E5516"/>
    <w:rsid w:val="002E6B17"/>
    <w:rsid w:val="002E77F9"/>
    <w:rsid w:val="002F1324"/>
    <w:rsid w:val="002F21DD"/>
    <w:rsid w:val="002F24ED"/>
    <w:rsid w:val="002F2CB0"/>
    <w:rsid w:val="002F2EE9"/>
    <w:rsid w:val="002F4763"/>
    <w:rsid w:val="002F67D6"/>
    <w:rsid w:val="002F71E7"/>
    <w:rsid w:val="002F75C7"/>
    <w:rsid w:val="00302BC0"/>
    <w:rsid w:val="003033F1"/>
    <w:rsid w:val="003057AA"/>
    <w:rsid w:val="00306F41"/>
    <w:rsid w:val="00310149"/>
    <w:rsid w:val="003119B2"/>
    <w:rsid w:val="0031256A"/>
    <w:rsid w:val="00312C7C"/>
    <w:rsid w:val="003157A3"/>
    <w:rsid w:val="00316C29"/>
    <w:rsid w:val="00320485"/>
    <w:rsid w:val="00320697"/>
    <w:rsid w:val="003206D7"/>
    <w:rsid w:val="00320FE4"/>
    <w:rsid w:val="003210FD"/>
    <w:rsid w:val="00322D7C"/>
    <w:rsid w:val="003234B0"/>
    <w:rsid w:val="00323FF8"/>
    <w:rsid w:val="00324E43"/>
    <w:rsid w:val="00330BE6"/>
    <w:rsid w:val="003345ED"/>
    <w:rsid w:val="00334D3C"/>
    <w:rsid w:val="00335282"/>
    <w:rsid w:val="0033595C"/>
    <w:rsid w:val="003363D6"/>
    <w:rsid w:val="00340FC6"/>
    <w:rsid w:val="00341A52"/>
    <w:rsid w:val="0034438A"/>
    <w:rsid w:val="00351062"/>
    <w:rsid w:val="003527BC"/>
    <w:rsid w:val="00352FAA"/>
    <w:rsid w:val="003540B0"/>
    <w:rsid w:val="0035489C"/>
    <w:rsid w:val="003578A7"/>
    <w:rsid w:val="00360827"/>
    <w:rsid w:val="00361150"/>
    <w:rsid w:val="0036249E"/>
    <w:rsid w:val="0036431B"/>
    <w:rsid w:val="003646CF"/>
    <w:rsid w:val="00364C2F"/>
    <w:rsid w:val="0036501B"/>
    <w:rsid w:val="00366A28"/>
    <w:rsid w:val="00370D93"/>
    <w:rsid w:val="00372164"/>
    <w:rsid w:val="00375537"/>
    <w:rsid w:val="00376E82"/>
    <w:rsid w:val="003772BA"/>
    <w:rsid w:val="00377814"/>
    <w:rsid w:val="003807CC"/>
    <w:rsid w:val="0038099A"/>
    <w:rsid w:val="00380E87"/>
    <w:rsid w:val="00381EF3"/>
    <w:rsid w:val="003826BF"/>
    <w:rsid w:val="0038289F"/>
    <w:rsid w:val="00382D69"/>
    <w:rsid w:val="003837D8"/>
    <w:rsid w:val="00383883"/>
    <w:rsid w:val="00384873"/>
    <w:rsid w:val="00385AB8"/>
    <w:rsid w:val="003872A1"/>
    <w:rsid w:val="003907FD"/>
    <w:rsid w:val="0039142A"/>
    <w:rsid w:val="00392910"/>
    <w:rsid w:val="00392A08"/>
    <w:rsid w:val="00393489"/>
    <w:rsid w:val="00393BCF"/>
    <w:rsid w:val="0039456A"/>
    <w:rsid w:val="00396B9B"/>
    <w:rsid w:val="003A1BE9"/>
    <w:rsid w:val="003A5AB0"/>
    <w:rsid w:val="003A6C07"/>
    <w:rsid w:val="003B23B4"/>
    <w:rsid w:val="003B4F2A"/>
    <w:rsid w:val="003B5A82"/>
    <w:rsid w:val="003C0F5F"/>
    <w:rsid w:val="003C0FD7"/>
    <w:rsid w:val="003C1F3E"/>
    <w:rsid w:val="003C2CA6"/>
    <w:rsid w:val="003C5083"/>
    <w:rsid w:val="003C5780"/>
    <w:rsid w:val="003C58A0"/>
    <w:rsid w:val="003C74B7"/>
    <w:rsid w:val="003D12FC"/>
    <w:rsid w:val="003D1576"/>
    <w:rsid w:val="003D3E09"/>
    <w:rsid w:val="003D4634"/>
    <w:rsid w:val="003D4ECA"/>
    <w:rsid w:val="003D5209"/>
    <w:rsid w:val="003D5CB5"/>
    <w:rsid w:val="003E2EB2"/>
    <w:rsid w:val="003E3138"/>
    <w:rsid w:val="003E4803"/>
    <w:rsid w:val="003E4959"/>
    <w:rsid w:val="003E49AA"/>
    <w:rsid w:val="003E4D03"/>
    <w:rsid w:val="003E5126"/>
    <w:rsid w:val="003E74F0"/>
    <w:rsid w:val="003F00E4"/>
    <w:rsid w:val="003F25BD"/>
    <w:rsid w:val="003F5309"/>
    <w:rsid w:val="003F5A99"/>
    <w:rsid w:val="003F680A"/>
    <w:rsid w:val="003F68A1"/>
    <w:rsid w:val="003F6DD2"/>
    <w:rsid w:val="003F723E"/>
    <w:rsid w:val="004008DC"/>
    <w:rsid w:val="004012C2"/>
    <w:rsid w:val="00402645"/>
    <w:rsid w:val="00402FB3"/>
    <w:rsid w:val="00403EE8"/>
    <w:rsid w:val="0040438B"/>
    <w:rsid w:val="004044C7"/>
    <w:rsid w:val="0040500C"/>
    <w:rsid w:val="004057E8"/>
    <w:rsid w:val="00405CAF"/>
    <w:rsid w:val="00407C95"/>
    <w:rsid w:val="004103D9"/>
    <w:rsid w:val="0041078B"/>
    <w:rsid w:val="00411149"/>
    <w:rsid w:val="004135FB"/>
    <w:rsid w:val="0041460C"/>
    <w:rsid w:val="0041565B"/>
    <w:rsid w:val="00416815"/>
    <w:rsid w:val="0041688C"/>
    <w:rsid w:val="0042347D"/>
    <w:rsid w:val="004237E5"/>
    <w:rsid w:val="00424F19"/>
    <w:rsid w:val="00430853"/>
    <w:rsid w:val="004314EC"/>
    <w:rsid w:val="004349DF"/>
    <w:rsid w:val="004352BD"/>
    <w:rsid w:val="00435DAF"/>
    <w:rsid w:val="00436690"/>
    <w:rsid w:val="00437141"/>
    <w:rsid w:val="00441165"/>
    <w:rsid w:val="00446116"/>
    <w:rsid w:val="0044681A"/>
    <w:rsid w:val="00452960"/>
    <w:rsid w:val="004530D3"/>
    <w:rsid w:val="004530FD"/>
    <w:rsid w:val="00454C33"/>
    <w:rsid w:val="004567A2"/>
    <w:rsid w:val="00460648"/>
    <w:rsid w:val="00461794"/>
    <w:rsid w:val="00462EE9"/>
    <w:rsid w:val="00465157"/>
    <w:rsid w:val="004670B5"/>
    <w:rsid w:val="00471029"/>
    <w:rsid w:val="004722C3"/>
    <w:rsid w:val="004745C7"/>
    <w:rsid w:val="00481AE7"/>
    <w:rsid w:val="00481DF3"/>
    <w:rsid w:val="00484906"/>
    <w:rsid w:val="004849F5"/>
    <w:rsid w:val="00485404"/>
    <w:rsid w:val="00487425"/>
    <w:rsid w:val="0048759B"/>
    <w:rsid w:val="0049257A"/>
    <w:rsid w:val="00496962"/>
    <w:rsid w:val="004A16EB"/>
    <w:rsid w:val="004A1EDD"/>
    <w:rsid w:val="004A4F3B"/>
    <w:rsid w:val="004A509D"/>
    <w:rsid w:val="004A520F"/>
    <w:rsid w:val="004A73A0"/>
    <w:rsid w:val="004A7E47"/>
    <w:rsid w:val="004B010C"/>
    <w:rsid w:val="004B0FAF"/>
    <w:rsid w:val="004B14A5"/>
    <w:rsid w:val="004B3738"/>
    <w:rsid w:val="004B3854"/>
    <w:rsid w:val="004B41C6"/>
    <w:rsid w:val="004B6921"/>
    <w:rsid w:val="004B69DD"/>
    <w:rsid w:val="004B7228"/>
    <w:rsid w:val="004B7510"/>
    <w:rsid w:val="004C16F4"/>
    <w:rsid w:val="004C2DF7"/>
    <w:rsid w:val="004C415E"/>
    <w:rsid w:val="004C4BA8"/>
    <w:rsid w:val="004C5197"/>
    <w:rsid w:val="004C62A3"/>
    <w:rsid w:val="004C6B90"/>
    <w:rsid w:val="004D2779"/>
    <w:rsid w:val="004D2C79"/>
    <w:rsid w:val="004D6F61"/>
    <w:rsid w:val="004D78E0"/>
    <w:rsid w:val="004D7E8C"/>
    <w:rsid w:val="004E3007"/>
    <w:rsid w:val="004E3876"/>
    <w:rsid w:val="004E3C9A"/>
    <w:rsid w:val="004E4453"/>
    <w:rsid w:val="004E7613"/>
    <w:rsid w:val="004F0248"/>
    <w:rsid w:val="004F1807"/>
    <w:rsid w:val="004F18A2"/>
    <w:rsid w:val="004F2F38"/>
    <w:rsid w:val="004F6CCE"/>
    <w:rsid w:val="004F750F"/>
    <w:rsid w:val="00502BE0"/>
    <w:rsid w:val="00503A40"/>
    <w:rsid w:val="00504881"/>
    <w:rsid w:val="00506230"/>
    <w:rsid w:val="00506745"/>
    <w:rsid w:val="005067C1"/>
    <w:rsid w:val="00506B04"/>
    <w:rsid w:val="00506CD2"/>
    <w:rsid w:val="005130C8"/>
    <w:rsid w:val="005130E1"/>
    <w:rsid w:val="00514F9A"/>
    <w:rsid w:val="00515F26"/>
    <w:rsid w:val="00516540"/>
    <w:rsid w:val="005175E1"/>
    <w:rsid w:val="00521A3A"/>
    <w:rsid w:val="0052250A"/>
    <w:rsid w:val="00523054"/>
    <w:rsid w:val="00531103"/>
    <w:rsid w:val="00531365"/>
    <w:rsid w:val="00531E67"/>
    <w:rsid w:val="005320AF"/>
    <w:rsid w:val="0053304B"/>
    <w:rsid w:val="00541C9A"/>
    <w:rsid w:val="00542ABD"/>
    <w:rsid w:val="0054409E"/>
    <w:rsid w:val="00544E19"/>
    <w:rsid w:val="005467DC"/>
    <w:rsid w:val="005525DA"/>
    <w:rsid w:val="005529E6"/>
    <w:rsid w:val="00552B92"/>
    <w:rsid w:val="005556E4"/>
    <w:rsid w:val="00555B91"/>
    <w:rsid w:val="00555FB8"/>
    <w:rsid w:val="00557315"/>
    <w:rsid w:val="0056079B"/>
    <w:rsid w:val="00560B40"/>
    <w:rsid w:val="00560D3B"/>
    <w:rsid w:val="005614EE"/>
    <w:rsid w:val="00561516"/>
    <w:rsid w:val="00561A5D"/>
    <w:rsid w:val="00564294"/>
    <w:rsid w:val="0056478C"/>
    <w:rsid w:val="00566ADF"/>
    <w:rsid w:val="0057028D"/>
    <w:rsid w:val="00571B0F"/>
    <w:rsid w:val="00572C49"/>
    <w:rsid w:val="0057304B"/>
    <w:rsid w:val="00573A47"/>
    <w:rsid w:val="00574B60"/>
    <w:rsid w:val="005809B8"/>
    <w:rsid w:val="00581EFD"/>
    <w:rsid w:val="00583BF5"/>
    <w:rsid w:val="00587044"/>
    <w:rsid w:val="0059119E"/>
    <w:rsid w:val="00591A5C"/>
    <w:rsid w:val="005945D5"/>
    <w:rsid w:val="0059529D"/>
    <w:rsid w:val="005A09CC"/>
    <w:rsid w:val="005A1028"/>
    <w:rsid w:val="005A233C"/>
    <w:rsid w:val="005A2984"/>
    <w:rsid w:val="005A34C0"/>
    <w:rsid w:val="005A5DCE"/>
    <w:rsid w:val="005A6723"/>
    <w:rsid w:val="005B0282"/>
    <w:rsid w:val="005B37AF"/>
    <w:rsid w:val="005B4778"/>
    <w:rsid w:val="005B63F9"/>
    <w:rsid w:val="005C03F0"/>
    <w:rsid w:val="005C1B43"/>
    <w:rsid w:val="005C2382"/>
    <w:rsid w:val="005C26E2"/>
    <w:rsid w:val="005C4B3E"/>
    <w:rsid w:val="005C4CF9"/>
    <w:rsid w:val="005C5ABB"/>
    <w:rsid w:val="005C60CA"/>
    <w:rsid w:val="005D24F6"/>
    <w:rsid w:val="005D369E"/>
    <w:rsid w:val="005D3C5F"/>
    <w:rsid w:val="005D3EC0"/>
    <w:rsid w:val="005D4D80"/>
    <w:rsid w:val="005D5074"/>
    <w:rsid w:val="005D6150"/>
    <w:rsid w:val="005D638D"/>
    <w:rsid w:val="005D7486"/>
    <w:rsid w:val="005E04A6"/>
    <w:rsid w:val="005E1289"/>
    <w:rsid w:val="005E2843"/>
    <w:rsid w:val="005E2C7A"/>
    <w:rsid w:val="005E4EA4"/>
    <w:rsid w:val="005E4FC2"/>
    <w:rsid w:val="005E55CC"/>
    <w:rsid w:val="005E62DA"/>
    <w:rsid w:val="005E672E"/>
    <w:rsid w:val="005E729F"/>
    <w:rsid w:val="005E7B56"/>
    <w:rsid w:val="005F134C"/>
    <w:rsid w:val="005F1769"/>
    <w:rsid w:val="005F2C5A"/>
    <w:rsid w:val="005F2EC3"/>
    <w:rsid w:val="005F46AD"/>
    <w:rsid w:val="005F54EA"/>
    <w:rsid w:val="005F60C6"/>
    <w:rsid w:val="005F649C"/>
    <w:rsid w:val="00600862"/>
    <w:rsid w:val="00603410"/>
    <w:rsid w:val="0060704F"/>
    <w:rsid w:val="006071A6"/>
    <w:rsid w:val="00610703"/>
    <w:rsid w:val="0061185F"/>
    <w:rsid w:val="00611F9E"/>
    <w:rsid w:val="00612F96"/>
    <w:rsid w:val="00613A01"/>
    <w:rsid w:val="00615920"/>
    <w:rsid w:val="00616165"/>
    <w:rsid w:val="00621E67"/>
    <w:rsid w:val="00622170"/>
    <w:rsid w:val="00623913"/>
    <w:rsid w:val="006275E1"/>
    <w:rsid w:val="00627DC5"/>
    <w:rsid w:val="00632298"/>
    <w:rsid w:val="00633096"/>
    <w:rsid w:val="00634852"/>
    <w:rsid w:val="00636024"/>
    <w:rsid w:val="0063648E"/>
    <w:rsid w:val="006366E8"/>
    <w:rsid w:val="0063678D"/>
    <w:rsid w:val="00641D04"/>
    <w:rsid w:val="00642D54"/>
    <w:rsid w:val="00644FB4"/>
    <w:rsid w:val="006456E4"/>
    <w:rsid w:val="00645978"/>
    <w:rsid w:val="00646F40"/>
    <w:rsid w:val="006514BE"/>
    <w:rsid w:val="00651CD1"/>
    <w:rsid w:val="006540CD"/>
    <w:rsid w:val="00654C20"/>
    <w:rsid w:val="00654C9A"/>
    <w:rsid w:val="00654F19"/>
    <w:rsid w:val="00657650"/>
    <w:rsid w:val="00661726"/>
    <w:rsid w:val="00663F69"/>
    <w:rsid w:val="00664407"/>
    <w:rsid w:val="00664992"/>
    <w:rsid w:val="00664A66"/>
    <w:rsid w:val="00665C85"/>
    <w:rsid w:val="0066621C"/>
    <w:rsid w:val="0066644E"/>
    <w:rsid w:val="00666A1A"/>
    <w:rsid w:val="00670463"/>
    <w:rsid w:val="00670E00"/>
    <w:rsid w:val="00672F9A"/>
    <w:rsid w:val="00675192"/>
    <w:rsid w:val="00676E38"/>
    <w:rsid w:val="0068787E"/>
    <w:rsid w:val="006902D0"/>
    <w:rsid w:val="00691D62"/>
    <w:rsid w:val="006933CB"/>
    <w:rsid w:val="00693C8B"/>
    <w:rsid w:val="00695DAD"/>
    <w:rsid w:val="00696F96"/>
    <w:rsid w:val="006A03BC"/>
    <w:rsid w:val="006A0C0B"/>
    <w:rsid w:val="006A473A"/>
    <w:rsid w:val="006A53EF"/>
    <w:rsid w:val="006A7484"/>
    <w:rsid w:val="006B0810"/>
    <w:rsid w:val="006B274D"/>
    <w:rsid w:val="006B2CA4"/>
    <w:rsid w:val="006B3E97"/>
    <w:rsid w:val="006B46F7"/>
    <w:rsid w:val="006B5074"/>
    <w:rsid w:val="006B60E6"/>
    <w:rsid w:val="006B6AB0"/>
    <w:rsid w:val="006B711D"/>
    <w:rsid w:val="006B7BC8"/>
    <w:rsid w:val="006C0051"/>
    <w:rsid w:val="006C0910"/>
    <w:rsid w:val="006C13FE"/>
    <w:rsid w:val="006C168B"/>
    <w:rsid w:val="006C3249"/>
    <w:rsid w:val="006C6533"/>
    <w:rsid w:val="006C67D4"/>
    <w:rsid w:val="006C7060"/>
    <w:rsid w:val="006C79C1"/>
    <w:rsid w:val="006C7D5B"/>
    <w:rsid w:val="006D1C5E"/>
    <w:rsid w:val="006D2284"/>
    <w:rsid w:val="006D2F0D"/>
    <w:rsid w:val="006D7AC0"/>
    <w:rsid w:val="006E056C"/>
    <w:rsid w:val="006E22DA"/>
    <w:rsid w:val="006E3A50"/>
    <w:rsid w:val="006E3C02"/>
    <w:rsid w:val="006E5A56"/>
    <w:rsid w:val="006E61A5"/>
    <w:rsid w:val="006E62AE"/>
    <w:rsid w:val="006E7AAD"/>
    <w:rsid w:val="006F1406"/>
    <w:rsid w:val="006F1FAB"/>
    <w:rsid w:val="006F2A1D"/>
    <w:rsid w:val="006F727D"/>
    <w:rsid w:val="006F72C7"/>
    <w:rsid w:val="00700FBE"/>
    <w:rsid w:val="0070267A"/>
    <w:rsid w:val="00703BCA"/>
    <w:rsid w:val="0070404F"/>
    <w:rsid w:val="00710707"/>
    <w:rsid w:val="00712D04"/>
    <w:rsid w:val="007130F3"/>
    <w:rsid w:val="007153A8"/>
    <w:rsid w:val="00715B85"/>
    <w:rsid w:val="00715CE3"/>
    <w:rsid w:val="007162C3"/>
    <w:rsid w:val="0071654C"/>
    <w:rsid w:val="00720409"/>
    <w:rsid w:val="0072044F"/>
    <w:rsid w:val="00720F58"/>
    <w:rsid w:val="0072258E"/>
    <w:rsid w:val="007244E3"/>
    <w:rsid w:val="00725E80"/>
    <w:rsid w:val="007260E0"/>
    <w:rsid w:val="00727623"/>
    <w:rsid w:val="007313F6"/>
    <w:rsid w:val="00731963"/>
    <w:rsid w:val="00732BA7"/>
    <w:rsid w:val="0073405A"/>
    <w:rsid w:val="00734980"/>
    <w:rsid w:val="0074247A"/>
    <w:rsid w:val="00742E09"/>
    <w:rsid w:val="00743186"/>
    <w:rsid w:val="0074376A"/>
    <w:rsid w:val="00743EFA"/>
    <w:rsid w:val="007474EE"/>
    <w:rsid w:val="00747A1C"/>
    <w:rsid w:val="0075228B"/>
    <w:rsid w:val="007523DC"/>
    <w:rsid w:val="00755BF8"/>
    <w:rsid w:val="00760FE0"/>
    <w:rsid w:val="0076267D"/>
    <w:rsid w:val="007632AB"/>
    <w:rsid w:val="0076534A"/>
    <w:rsid w:val="007659AB"/>
    <w:rsid w:val="00770CCA"/>
    <w:rsid w:val="00771FCA"/>
    <w:rsid w:val="0077380E"/>
    <w:rsid w:val="00775DD1"/>
    <w:rsid w:val="00776415"/>
    <w:rsid w:val="00781E45"/>
    <w:rsid w:val="0078263B"/>
    <w:rsid w:val="00782CF9"/>
    <w:rsid w:val="007833CC"/>
    <w:rsid w:val="0078518E"/>
    <w:rsid w:val="00787CED"/>
    <w:rsid w:val="00792D51"/>
    <w:rsid w:val="007942AB"/>
    <w:rsid w:val="00794F3A"/>
    <w:rsid w:val="00795105"/>
    <w:rsid w:val="00796791"/>
    <w:rsid w:val="00796808"/>
    <w:rsid w:val="00796BDB"/>
    <w:rsid w:val="00796BDC"/>
    <w:rsid w:val="00797D1C"/>
    <w:rsid w:val="00797E27"/>
    <w:rsid w:val="007A131C"/>
    <w:rsid w:val="007A4C94"/>
    <w:rsid w:val="007A5588"/>
    <w:rsid w:val="007A5C14"/>
    <w:rsid w:val="007A6327"/>
    <w:rsid w:val="007B120C"/>
    <w:rsid w:val="007B125C"/>
    <w:rsid w:val="007B285B"/>
    <w:rsid w:val="007B2D8D"/>
    <w:rsid w:val="007B5154"/>
    <w:rsid w:val="007B5237"/>
    <w:rsid w:val="007B61CB"/>
    <w:rsid w:val="007B69D5"/>
    <w:rsid w:val="007B6BD0"/>
    <w:rsid w:val="007C0211"/>
    <w:rsid w:val="007C090A"/>
    <w:rsid w:val="007C2B42"/>
    <w:rsid w:val="007C2E56"/>
    <w:rsid w:val="007C2FB7"/>
    <w:rsid w:val="007C4EEB"/>
    <w:rsid w:val="007D292E"/>
    <w:rsid w:val="007D29E8"/>
    <w:rsid w:val="007D394E"/>
    <w:rsid w:val="007D515C"/>
    <w:rsid w:val="007D773A"/>
    <w:rsid w:val="007E1F6E"/>
    <w:rsid w:val="007E3F89"/>
    <w:rsid w:val="007E6913"/>
    <w:rsid w:val="007E76FA"/>
    <w:rsid w:val="007F25B8"/>
    <w:rsid w:val="007F3724"/>
    <w:rsid w:val="007F4601"/>
    <w:rsid w:val="007F783F"/>
    <w:rsid w:val="00800958"/>
    <w:rsid w:val="008010A7"/>
    <w:rsid w:val="00802002"/>
    <w:rsid w:val="00802828"/>
    <w:rsid w:val="00802FAE"/>
    <w:rsid w:val="00804256"/>
    <w:rsid w:val="00806C8C"/>
    <w:rsid w:val="0080799D"/>
    <w:rsid w:val="00810BC1"/>
    <w:rsid w:val="00810CAB"/>
    <w:rsid w:val="00813FE0"/>
    <w:rsid w:val="00814DDB"/>
    <w:rsid w:val="0081663F"/>
    <w:rsid w:val="00820998"/>
    <w:rsid w:val="0082172A"/>
    <w:rsid w:val="00822397"/>
    <w:rsid w:val="00822C21"/>
    <w:rsid w:val="008230E4"/>
    <w:rsid w:val="00823BA8"/>
    <w:rsid w:val="0082565E"/>
    <w:rsid w:val="00825DD6"/>
    <w:rsid w:val="0082654F"/>
    <w:rsid w:val="00827248"/>
    <w:rsid w:val="00827966"/>
    <w:rsid w:val="008320A8"/>
    <w:rsid w:val="00833F41"/>
    <w:rsid w:val="00834D25"/>
    <w:rsid w:val="008351CF"/>
    <w:rsid w:val="008370FA"/>
    <w:rsid w:val="00840A0B"/>
    <w:rsid w:val="00841981"/>
    <w:rsid w:val="0084407C"/>
    <w:rsid w:val="0084462E"/>
    <w:rsid w:val="008465AE"/>
    <w:rsid w:val="00847708"/>
    <w:rsid w:val="008504FD"/>
    <w:rsid w:val="008512A6"/>
    <w:rsid w:val="0085171A"/>
    <w:rsid w:val="0085187D"/>
    <w:rsid w:val="00852401"/>
    <w:rsid w:val="0085293C"/>
    <w:rsid w:val="00853376"/>
    <w:rsid w:val="0085457F"/>
    <w:rsid w:val="008545D2"/>
    <w:rsid w:val="008547EB"/>
    <w:rsid w:val="008557B3"/>
    <w:rsid w:val="00857508"/>
    <w:rsid w:val="00860042"/>
    <w:rsid w:val="008616A3"/>
    <w:rsid w:val="0086230D"/>
    <w:rsid w:val="008645BD"/>
    <w:rsid w:val="0086586E"/>
    <w:rsid w:val="00870064"/>
    <w:rsid w:val="00874524"/>
    <w:rsid w:val="00875748"/>
    <w:rsid w:val="0087585A"/>
    <w:rsid w:val="008765D5"/>
    <w:rsid w:val="00876610"/>
    <w:rsid w:val="00880E55"/>
    <w:rsid w:val="00881916"/>
    <w:rsid w:val="00882EF2"/>
    <w:rsid w:val="00883560"/>
    <w:rsid w:val="0088383C"/>
    <w:rsid w:val="00886C80"/>
    <w:rsid w:val="00887285"/>
    <w:rsid w:val="00887AC7"/>
    <w:rsid w:val="00887D1D"/>
    <w:rsid w:val="00890021"/>
    <w:rsid w:val="0089165A"/>
    <w:rsid w:val="0089292D"/>
    <w:rsid w:val="00893A0A"/>
    <w:rsid w:val="00894DDA"/>
    <w:rsid w:val="008955E9"/>
    <w:rsid w:val="008955F5"/>
    <w:rsid w:val="00896E58"/>
    <w:rsid w:val="00897902"/>
    <w:rsid w:val="008A0D96"/>
    <w:rsid w:val="008A1D3A"/>
    <w:rsid w:val="008A2FC6"/>
    <w:rsid w:val="008A2FFF"/>
    <w:rsid w:val="008A311B"/>
    <w:rsid w:val="008A38C8"/>
    <w:rsid w:val="008A58C1"/>
    <w:rsid w:val="008A78C0"/>
    <w:rsid w:val="008A7D98"/>
    <w:rsid w:val="008B07EC"/>
    <w:rsid w:val="008B30EF"/>
    <w:rsid w:val="008B3D49"/>
    <w:rsid w:val="008B490D"/>
    <w:rsid w:val="008B4FCC"/>
    <w:rsid w:val="008B5E74"/>
    <w:rsid w:val="008B61D6"/>
    <w:rsid w:val="008B6F8A"/>
    <w:rsid w:val="008B76DB"/>
    <w:rsid w:val="008B7FD4"/>
    <w:rsid w:val="008C22A7"/>
    <w:rsid w:val="008C243B"/>
    <w:rsid w:val="008C286B"/>
    <w:rsid w:val="008C3192"/>
    <w:rsid w:val="008C6713"/>
    <w:rsid w:val="008C6737"/>
    <w:rsid w:val="008C7350"/>
    <w:rsid w:val="008C77E5"/>
    <w:rsid w:val="008C7C56"/>
    <w:rsid w:val="008D00F8"/>
    <w:rsid w:val="008D1417"/>
    <w:rsid w:val="008D1D4A"/>
    <w:rsid w:val="008D2969"/>
    <w:rsid w:val="008D2F2A"/>
    <w:rsid w:val="008D3C88"/>
    <w:rsid w:val="008D514F"/>
    <w:rsid w:val="008D5647"/>
    <w:rsid w:val="008D5B27"/>
    <w:rsid w:val="008D7A88"/>
    <w:rsid w:val="008E1C34"/>
    <w:rsid w:val="008E5D0D"/>
    <w:rsid w:val="008E6AA4"/>
    <w:rsid w:val="008E7658"/>
    <w:rsid w:val="008F350E"/>
    <w:rsid w:val="008F392D"/>
    <w:rsid w:val="008F77BF"/>
    <w:rsid w:val="00900CB7"/>
    <w:rsid w:val="009027F8"/>
    <w:rsid w:val="00905822"/>
    <w:rsid w:val="00913FE4"/>
    <w:rsid w:val="00915371"/>
    <w:rsid w:val="0091587C"/>
    <w:rsid w:val="00916EDC"/>
    <w:rsid w:val="0091710B"/>
    <w:rsid w:val="0092084D"/>
    <w:rsid w:val="00920DA3"/>
    <w:rsid w:val="00922973"/>
    <w:rsid w:val="009230C1"/>
    <w:rsid w:val="00923448"/>
    <w:rsid w:val="00924443"/>
    <w:rsid w:val="0092463E"/>
    <w:rsid w:val="0092550B"/>
    <w:rsid w:val="009278E2"/>
    <w:rsid w:val="00931665"/>
    <w:rsid w:val="00932AED"/>
    <w:rsid w:val="009367EF"/>
    <w:rsid w:val="0093799C"/>
    <w:rsid w:val="009406A4"/>
    <w:rsid w:val="00943D75"/>
    <w:rsid w:val="009441DC"/>
    <w:rsid w:val="0094567F"/>
    <w:rsid w:val="00945FD6"/>
    <w:rsid w:val="00947026"/>
    <w:rsid w:val="0094787B"/>
    <w:rsid w:val="0094798F"/>
    <w:rsid w:val="009509D7"/>
    <w:rsid w:val="0095260E"/>
    <w:rsid w:val="00953327"/>
    <w:rsid w:val="009546FA"/>
    <w:rsid w:val="009571A6"/>
    <w:rsid w:val="0096290A"/>
    <w:rsid w:val="00963216"/>
    <w:rsid w:val="009637AC"/>
    <w:rsid w:val="00964122"/>
    <w:rsid w:val="00964A2C"/>
    <w:rsid w:val="00964D54"/>
    <w:rsid w:val="00965425"/>
    <w:rsid w:val="0096741A"/>
    <w:rsid w:val="00967B88"/>
    <w:rsid w:val="009702E9"/>
    <w:rsid w:val="009714B4"/>
    <w:rsid w:val="00974201"/>
    <w:rsid w:val="0097716F"/>
    <w:rsid w:val="00977975"/>
    <w:rsid w:val="009809D2"/>
    <w:rsid w:val="00980A8B"/>
    <w:rsid w:val="00983720"/>
    <w:rsid w:val="00983F52"/>
    <w:rsid w:val="00984522"/>
    <w:rsid w:val="00984647"/>
    <w:rsid w:val="0098740B"/>
    <w:rsid w:val="0099026C"/>
    <w:rsid w:val="009904FE"/>
    <w:rsid w:val="00990D42"/>
    <w:rsid w:val="00994CFE"/>
    <w:rsid w:val="00996685"/>
    <w:rsid w:val="009A09FB"/>
    <w:rsid w:val="009A315C"/>
    <w:rsid w:val="009A528B"/>
    <w:rsid w:val="009A63CB"/>
    <w:rsid w:val="009A6489"/>
    <w:rsid w:val="009A79FA"/>
    <w:rsid w:val="009B0972"/>
    <w:rsid w:val="009B19E6"/>
    <w:rsid w:val="009B2540"/>
    <w:rsid w:val="009B4638"/>
    <w:rsid w:val="009B70B5"/>
    <w:rsid w:val="009B7DBC"/>
    <w:rsid w:val="009C0AAB"/>
    <w:rsid w:val="009C0CB5"/>
    <w:rsid w:val="009C0F3F"/>
    <w:rsid w:val="009C10AC"/>
    <w:rsid w:val="009C1C62"/>
    <w:rsid w:val="009C2F2B"/>
    <w:rsid w:val="009C32F6"/>
    <w:rsid w:val="009C3552"/>
    <w:rsid w:val="009C3A7F"/>
    <w:rsid w:val="009C3D76"/>
    <w:rsid w:val="009C4975"/>
    <w:rsid w:val="009C4B09"/>
    <w:rsid w:val="009C4F98"/>
    <w:rsid w:val="009C524C"/>
    <w:rsid w:val="009C584C"/>
    <w:rsid w:val="009C58ED"/>
    <w:rsid w:val="009D0B58"/>
    <w:rsid w:val="009D24EE"/>
    <w:rsid w:val="009D29E4"/>
    <w:rsid w:val="009D48D5"/>
    <w:rsid w:val="009D60B5"/>
    <w:rsid w:val="009E23FD"/>
    <w:rsid w:val="009E36E3"/>
    <w:rsid w:val="009E5176"/>
    <w:rsid w:val="009E53AD"/>
    <w:rsid w:val="009F0DDA"/>
    <w:rsid w:val="009F0DDF"/>
    <w:rsid w:val="009F18CD"/>
    <w:rsid w:val="009F1A4B"/>
    <w:rsid w:val="009F285D"/>
    <w:rsid w:val="009F304D"/>
    <w:rsid w:val="009F335D"/>
    <w:rsid w:val="009F645C"/>
    <w:rsid w:val="009F67DD"/>
    <w:rsid w:val="00A00B0A"/>
    <w:rsid w:val="00A00C3D"/>
    <w:rsid w:val="00A01922"/>
    <w:rsid w:val="00A01A46"/>
    <w:rsid w:val="00A034AD"/>
    <w:rsid w:val="00A048A4"/>
    <w:rsid w:val="00A0669B"/>
    <w:rsid w:val="00A10238"/>
    <w:rsid w:val="00A113B6"/>
    <w:rsid w:val="00A1282B"/>
    <w:rsid w:val="00A12EC9"/>
    <w:rsid w:val="00A13243"/>
    <w:rsid w:val="00A132A3"/>
    <w:rsid w:val="00A14BC4"/>
    <w:rsid w:val="00A15A6E"/>
    <w:rsid w:val="00A20117"/>
    <w:rsid w:val="00A20D5F"/>
    <w:rsid w:val="00A21A75"/>
    <w:rsid w:val="00A22680"/>
    <w:rsid w:val="00A22C12"/>
    <w:rsid w:val="00A25C73"/>
    <w:rsid w:val="00A274EF"/>
    <w:rsid w:val="00A32089"/>
    <w:rsid w:val="00A33AFC"/>
    <w:rsid w:val="00A3466C"/>
    <w:rsid w:val="00A348E0"/>
    <w:rsid w:val="00A36E67"/>
    <w:rsid w:val="00A370C7"/>
    <w:rsid w:val="00A406DC"/>
    <w:rsid w:val="00A4102A"/>
    <w:rsid w:val="00A41B29"/>
    <w:rsid w:val="00A43D31"/>
    <w:rsid w:val="00A44E1B"/>
    <w:rsid w:val="00A45860"/>
    <w:rsid w:val="00A45978"/>
    <w:rsid w:val="00A503F5"/>
    <w:rsid w:val="00A50485"/>
    <w:rsid w:val="00A509D6"/>
    <w:rsid w:val="00A51522"/>
    <w:rsid w:val="00A534AE"/>
    <w:rsid w:val="00A53EA0"/>
    <w:rsid w:val="00A53F5D"/>
    <w:rsid w:val="00A54204"/>
    <w:rsid w:val="00A54A41"/>
    <w:rsid w:val="00A56A34"/>
    <w:rsid w:val="00A61599"/>
    <w:rsid w:val="00A67F1D"/>
    <w:rsid w:val="00A7050C"/>
    <w:rsid w:val="00A70F46"/>
    <w:rsid w:val="00A711A5"/>
    <w:rsid w:val="00A71B5C"/>
    <w:rsid w:val="00A74C9C"/>
    <w:rsid w:val="00A74F0B"/>
    <w:rsid w:val="00A750EA"/>
    <w:rsid w:val="00A779DF"/>
    <w:rsid w:val="00A8029D"/>
    <w:rsid w:val="00A82F62"/>
    <w:rsid w:val="00A83E51"/>
    <w:rsid w:val="00A84EBB"/>
    <w:rsid w:val="00A858E6"/>
    <w:rsid w:val="00A8752A"/>
    <w:rsid w:val="00A87A72"/>
    <w:rsid w:val="00A87F87"/>
    <w:rsid w:val="00A90838"/>
    <w:rsid w:val="00A942F1"/>
    <w:rsid w:val="00A95C10"/>
    <w:rsid w:val="00A9633E"/>
    <w:rsid w:val="00A970E7"/>
    <w:rsid w:val="00AA048E"/>
    <w:rsid w:val="00AA46B3"/>
    <w:rsid w:val="00AA479E"/>
    <w:rsid w:val="00AA4AF5"/>
    <w:rsid w:val="00AA699F"/>
    <w:rsid w:val="00AA7B02"/>
    <w:rsid w:val="00AB3855"/>
    <w:rsid w:val="00AB5544"/>
    <w:rsid w:val="00AB5FF1"/>
    <w:rsid w:val="00AB61F0"/>
    <w:rsid w:val="00AB7552"/>
    <w:rsid w:val="00AB79C8"/>
    <w:rsid w:val="00AB7A47"/>
    <w:rsid w:val="00AC02FB"/>
    <w:rsid w:val="00AC1DD4"/>
    <w:rsid w:val="00AC4E2C"/>
    <w:rsid w:val="00AD1A0D"/>
    <w:rsid w:val="00AD2DA5"/>
    <w:rsid w:val="00AD3A8D"/>
    <w:rsid w:val="00AD4C92"/>
    <w:rsid w:val="00AD6AD5"/>
    <w:rsid w:val="00AD73E0"/>
    <w:rsid w:val="00AD775B"/>
    <w:rsid w:val="00AE1B11"/>
    <w:rsid w:val="00AE48C8"/>
    <w:rsid w:val="00AE675C"/>
    <w:rsid w:val="00AE7FC4"/>
    <w:rsid w:val="00AF27EF"/>
    <w:rsid w:val="00AF2916"/>
    <w:rsid w:val="00AF4702"/>
    <w:rsid w:val="00AF49AE"/>
    <w:rsid w:val="00AF6850"/>
    <w:rsid w:val="00AF71AE"/>
    <w:rsid w:val="00AF7C13"/>
    <w:rsid w:val="00AF7CCC"/>
    <w:rsid w:val="00B00156"/>
    <w:rsid w:val="00B00228"/>
    <w:rsid w:val="00B00321"/>
    <w:rsid w:val="00B00D24"/>
    <w:rsid w:val="00B025C1"/>
    <w:rsid w:val="00B03C27"/>
    <w:rsid w:val="00B045EA"/>
    <w:rsid w:val="00B06004"/>
    <w:rsid w:val="00B06D4D"/>
    <w:rsid w:val="00B10BBE"/>
    <w:rsid w:val="00B13425"/>
    <w:rsid w:val="00B14522"/>
    <w:rsid w:val="00B15141"/>
    <w:rsid w:val="00B15F27"/>
    <w:rsid w:val="00B1767E"/>
    <w:rsid w:val="00B216FA"/>
    <w:rsid w:val="00B22583"/>
    <w:rsid w:val="00B22A70"/>
    <w:rsid w:val="00B2619A"/>
    <w:rsid w:val="00B2690C"/>
    <w:rsid w:val="00B27F34"/>
    <w:rsid w:val="00B3044C"/>
    <w:rsid w:val="00B3108F"/>
    <w:rsid w:val="00B311B3"/>
    <w:rsid w:val="00B327C9"/>
    <w:rsid w:val="00B340CD"/>
    <w:rsid w:val="00B3421B"/>
    <w:rsid w:val="00B34C31"/>
    <w:rsid w:val="00B36E33"/>
    <w:rsid w:val="00B37679"/>
    <w:rsid w:val="00B37FE5"/>
    <w:rsid w:val="00B40CDD"/>
    <w:rsid w:val="00B40F56"/>
    <w:rsid w:val="00B41810"/>
    <w:rsid w:val="00B43465"/>
    <w:rsid w:val="00B45230"/>
    <w:rsid w:val="00B464DC"/>
    <w:rsid w:val="00B505C5"/>
    <w:rsid w:val="00B5060B"/>
    <w:rsid w:val="00B51867"/>
    <w:rsid w:val="00B52262"/>
    <w:rsid w:val="00B54E3B"/>
    <w:rsid w:val="00B569EF"/>
    <w:rsid w:val="00B57497"/>
    <w:rsid w:val="00B62385"/>
    <w:rsid w:val="00B63F06"/>
    <w:rsid w:val="00B66761"/>
    <w:rsid w:val="00B6688D"/>
    <w:rsid w:val="00B671AA"/>
    <w:rsid w:val="00B703E1"/>
    <w:rsid w:val="00B7174D"/>
    <w:rsid w:val="00B74090"/>
    <w:rsid w:val="00B82C24"/>
    <w:rsid w:val="00B83357"/>
    <w:rsid w:val="00B858CF"/>
    <w:rsid w:val="00B9152E"/>
    <w:rsid w:val="00B91647"/>
    <w:rsid w:val="00B93D18"/>
    <w:rsid w:val="00B93E16"/>
    <w:rsid w:val="00B93F02"/>
    <w:rsid w:val="00B94DA5"/>
    <w:rsid w:val="00B952F8"/>
    <w:rsid w:val="00B965CA"/>
    <w:rsid w:val="00BA091C"/>
    <w:rsid w:val="00BA2104"/>
    <w:rsid w:val="00BA4DC8"/>
    <w:rsid w:val="00BA7A7F"/>
    <w:rsid w:val="00BB17E3"/>
    <w:rsid w:val="00BB2B89"/>
    <w:rsid w:val="00BB3A71"/>
    <w:rsid w:val="00BB3C9E"/>
    <w:rsid w:val="00BB498B"/>
    <w:rsid w:val="00BB5A6E"/>
    <w:rsid w:val="00BB6623"/>
    <w:rsid w:val="00BB662E"/>
    <w:rsid w:val="00BB72D0"/>
    <w:rsid w:val="00BB73D8"/>
    <w:rsid w:val="00BC1266"/>
    <w:rsid w:val="00BC3744"/>
    <w:rsid w:val="00BC4669"/>
    <w:rsid w:val="00BC7736"/>
    <w:rsid w:val="00BC7B6C"/>
    <w:rsid w:val="00BD02A7"/>
    <w:rsid w:val="00BD0574"/>
    <w:rsid w:val="00BD23AD"/>
    <w:rsid w:val="00BD24F3"/>
    <w:rsid w:val="00BD2AEE"/>
    <w:rsid w:val="00BD2F25"/>
    <w:rsid w:val="00BD4A2E"/>
    <w:rsid w:val="00BD4E9C"/>
    <w:rsid w:val="00BD630C"/>
    <w:rsid w:val="00BD658A"/>
    <w:rsid w:val="00BD6655"/>
    <w:rsid w:val="00BD7163"/>
    <w:rsid w:val="00BE0B70"/>
    <w:rsid w:val="00BE10C1"/>
    <w:rsid w:val="00BE272C"/>
    <w:rsid w:val="00BE4B7B"/>
    <w:rsid w:val="00BE4CDD"/>
    <w:rsid w:val="00BE5136"/>
    <w:rsid w:val="00BE5208"/>
    <w:rsid w:val="00BE5479"/>
    <w:rsid w:val="00BE6558"/>
    <w:rsid w:val="00BE6C71"/>
    <w:rsid w:val="00BE751E"/>
    <w:rsid w:val="00BF0156"/>
    <w:rsid w:val="00BF2C33"/>
    <w:rsid w:val="00BF2C6F"/>
    <w:rsid w:val="00BF3066"/>
    <w:rsid w:val="00BF3CFF"/>
    <w:rsid w:val="00BF50A4"/>
    <w:rsid w:val="00BF55D8"/>
    <w:rsid w:val="00BF689C"/>
    <w:rsid w:val="00BF6D6C"/>
    <w:rsid w:val="00BF6F62"/>
    <w:rsid w:val="00C00860"/>
    <w:rsid w:val="00C00ED8"/>
    <w:rsid w:val="00C0112C"/>
    <w:rsid w:val="00C05528"/>
    <w:rsid w:val="00C056E8"/>
    <w:rsid w:val="00C07FE5"/>
    <w:rsid w:val="00C116BB"/>
    <w:rsid w:val="00C1308F"/>
    <w:rsid w:val="00C1460A"/>
    <w:rsid w:val="00C14BE2"/>
    <w:rsid w:val="00C15BD0"/>
    <w:rsid w:val="00C15C88"/>
    <w:rsid w:val="00C16384"/>
    <w:rsid w:val="00C1728A"/>
    <w:rsid w:val="00C2052F"/>
    <w:rsid w:val="00C21298"/>
    <w:rsid w:val="00C22866"/>
    <w:rsid w:val="00C23C13"/>
    <w:rsid w:val="00C25750"/>
    <w:rsid w:val="00C273D7"/>
    <w:rsid w:val="00C27EC7"/>
    <w:rsid w:val="00C324AE"/>
    <w:rsid w:val="00C32FF3"/>
    <w:rsid w:val="00C33528"/>
    <w:rsid w:val="00C35840"/>
    <w:rsid w:val="00C35994"/>
    <w:rsid w:val="00C35FC1"/>
    <w:rsid w:val="00C37F4F"/>
    <w:rsid w:val="00C40EAD"/>
    <w:rsid w:val="00C40EAE"/>
    <w:rsid w:val="00C41C17"/>
    <w:rsid w:val="00C421FD"/>
    <w:rsid w:val="00C42BE2"/>
    <w:rsid w:val="00C44327"/>
    <w:rsid w:val="00C456E5"/>
    <w:rsid w:val="00C45E03"/>
    <w:rsid w:val="00C471CC"/>
    <w:rsid w:val="00C51583"/>
    <w:rsid w:val="00C563AF"/>
    <w:rsid w:val="00C5690B"/>
    <w:rsid w:val="00C60223"/>
    <w:rsid w:val="00C61B59"/>
    <w:rsid w:val="00C61DAE"/>
    <w:rsid w:val="00C620D6"/>
    <w:rsid w:val="00C6235E"/>
    <w:rsid w:val="00C6482E"/>
    <w:rsid w:val="00C659F7"/>
    <w:rsid w:val="00C65D23"/>
    <w:rsid w:val="00C65F1A"/>
    <w:rsid w:val="00C66600"/>
    <w:rsid w:val="00C66A33"/>
    <w:rsid w:val="00C67F0B"/>
    <w:rsid w:val="00C70BF4"/>
    <w:rsid w:val="00C71CDA"/>
    <w:rsid w:val="00C732DD"/>
    <w:rsid w:val="00C74AB6"/>
    <w:rsid w:val="00C75B4A"/>
    <w:rsid w:val="00C80A93"/>
    <w:rsid w:val="00C80EC7"/>
    <w:rsid w:val="00C83B40"/>
    <w:rsid w:val="00C842F9"/>
    <w:rsid w:val="00C8504D"/>
    <w:rsid w:val="00C851CF"/>
    <w:rsid w:val="00C8696F"/>
    <w:rsid w:val="00C871A2"/>
    <w:rsid w:val="00C902D1"/>
    <w:rsid w:val="00C91183"/>
    <w:rsid w:val="00C91989"/>
    <w:rsid w:val="00C92231"/>
    <w:rsid w:val="00C93DED"/>
    <w:rsid w:val="00C94D32"/>
    <w:rsid w:val="00C95B34"/>
    <w:rsid w:val="00C961CB"/>
    <w:rsid w:val="00C968EB"/>
    <w:rsid w:val="00CA05F9"/>
    <w:rsid w:val="00CA1402"/>
    <w:rsid w:val="00CA192B"/>
    <w:rsid w:val="00CA1F38"/>
    <w:rsid w:val="00CA27D0"/>
    <w:rsid w:val="00CA3CE9"/>
    <w:rsid w:val="00CA47D7"/>
    <w:rsid w:val="00CA4982"/>
    <w:rsid w:val="00CA56DA"/>
    <w:rsid w:val="00CA62E0"/>
    <w:rsid w:val="00CA67C7"/>
    <w:rsid w:val="00CA698D"/>
    <w:rsid w:val="00CB138E"/>
    <w:rsid w:val="00CB37FF"/>
    <w:rsid w:val="00CB62CB"/>
    <w:rsid w:val="00CB6970"/>
    <w:rsid w:val="00CB7EEB"/>
    <w:rsid w:val="00CC693F"/>
    <w:rsid w:val="00CC7AB0"/>
    <w:rsid w:val="00CD01C9"/>
    <w:rsid w:val="00CD0F3F"/>
    <w:rsid w:val="00CD120F"/>
    <w:rsid w:val="00CD2619"/>
    <w:rsid w:val="00CD293B"/>
    <w:rsid w:val="00CD58EA"/>
    <w:rsid w:val="00CD5BFE"/>
    <w:rsid w:val="00CD5CF3"/>
    <w:rsid w:val="00CD79A5"/>
    <w:rsid w:val="00CD7A0D"/>
    <w:rsid w:val="00CE0023"/>
    <w:rsid w:val="00CE3018"/>
    <w:rsid w:val="00CE4369"/>
    <w:rsid w:val="00CE4EC1"/>
    <w:rsid w:val="00CE5406"/>
    <w:rsid w:val="00CE574F"/>
    <w:rsid w:val="00CE7432"/>
    <w:rsid w:val="00CF080F"/>
    <w:rsid w:val="00CF0A3B"/>
    <w:rsid w:val="00CF0F7F"/>
    <w:rsid w:val="00CF1FC9"/>
    <w:rsid w:val="00CF2009"/>
    <w:rsid w:val="00CF4274"/>
    <w:rsid w:val="00CF7FC7"/>
    <w:rsid w:val="00D00637"/>
    <w:rsid w:val="00D00ABC"/>
    <w:rsid w:val="00D01FDE"/>
    <w:rsid w:val="00D032DE"/>
    <w:rsid w:val="00D0410E"/>
    <w:rsid w:val="00D04371"/>
    <w:rsid w:val="00D05459"/>
    <w:rsid w:val="00D07F08"/>
    <w:rsid w:val="00D101E8"/>
    <w:rsid w:val="00D11355"/>
    <w:rsid w:val="00D11CA0"/>
    <w:rsid w:val="00D128C4"/>
    <w:rsid w:val="00D129D5"/>
    <w:rsid w:val="00D13BAD"/>
    <w:rsid w:val="00D15544"/>
    <w:rsid w:val="00D1689B"/>
    <w:rsid w:val="00D20614"/>
    <w:rsid w:val="00D20EBD"/>
    <w:rsid w:val="00D213E9"/>
    <w:rsid w:val="00D2394D"/>
    <w:rsid w:val="00D23CD7"/>
    <w:rsid w:val="00D25193"/>
    <w:rsid w:val="00D267AE"/>
    <w:rsid w:val="00D26D48"/>
    <w:rsid w:val="00D27446"/>
    <w:rsid w:val="00D30933"/>
    <w:rsid w:val="00D31946"/>
    <w:rsid w:val="00D328EC"/>
    <w:rsid w:val="00D33FE6"/>
    <w:rsid w:val="00D34B6D"/>
    <w:rsid w:val="00D35443"/>
    <w:rsid w:val="00D373AD"/>
    <w:rsid w:val="00D37D40"/>
    <w:rsid w:val="00D40C57"/>
    <w:rsid w:val="00D41689"/>
    <w:rsid w:val="00D429B5"/>
    <w:rsid w:val="00D45038"/>
    <w:rsid w:val="00D46369"/>
    <w:rsid w:val="00D469F3"/>
    <w:rsid w:val="00D46E20"/>
    <w:rsid w:val="00D50391"/>
    <w:rsid w:val="00D507F2"/>
    <w:rsid w:val="00D50C39"/>
    <w:rsid w:val="00D523B7"/>
    <w:rsid w:val="00D52BDD"/>
    <w:rsid w:val="00D52C79"/>
    <w:rsid w:val="00D534BE"/>
    <w:rsid w:val="00D537B7"/>
    <w:rsid w:val="00D55B1E"/>
    <w:rsid w:val="00D57D2F"/>
    <w:rsid w:val="00D60AAB"/>
    <w:rsid w:val="00D60EBB"/>
    <w:rsid w:val="00D625FA"/>
    <w:rsid w:val="00D6265F"/>
    <w:rsid w:val="00D626CD"/>
    <w:rsid w:val="00D631B7"/>
    <w:rsid w:val="00D63565"/>
    <w:rsid w:val="00D63B1C"/>
    <w:rsid w:val="00D709DE"/>
    <w:rsid w:val="00D71478"/>
    <w:rsid w:val="00D71956"/>
    <w:rsid w:val="00D71C19"/>
    <w:rsid w:val="00D7281A"/>
    <w:rsid w:val="00D74039"/>
    <w:rsid w:val="00D74F43"/>
    <w:rsid w:val="00D759A2"/>
    <w:rsid w:val="00D76A4C"/>
    <w:rsid w:val="00D76D17"/>
    <w:rsid w:val="00D811EF"/>
    <w:rsid w:val="00D82EB7"/>
    <w:rsid w:val="00D84275"/>
    <w:rsid w:val="00D85C02"/>
    <w:rsid w:val="00D85C0B"/>
    <w:rsid w:val="00D872F1"/>
    <w:rsid w:val="00D87BEC"/>
    <w:rsid w:val="00D911C4"/>
    <w:rsid w:val="00D9373B"/>
    <w:rsid w:val="00D93DAB"/>
    <w:rsid w:val="00D96010"/>
    <w:rsid w:val="00D962AE"/>
    <w:rsid w:val="00D966D3"/>
    <w:rsid w:val="00D9691F"/>
    <w:rsid w:val="00D9703F"/>
    <w:rsid w:val="00D97A4A"/>
    <w:rsid w:val="00D97F95"/>
    <w:rsid w:val="00DA1521"/>
    <w:rsid w:val="00DA3F77"/>
    <w:rsid w:val="00DA4F9A"/>
    <w:rsid w:val="00DA5F18"/>
    <w:rsid w:val="00DA68E9"/>
    <w:rsid w:val="00DA7B21"/>
    <w:rsid w:val="00DB0073"/>
    <w:rsid w:val="00DB0805"/>
    <w:rsid w:val="00DB0E78"/>
    <w:rsid w:val="00DB145E"/>
    <w:rsid w:val="00DB3C9A"/>
    <w:rsid w:val="00DB4968"/>
    <w:rsid w:val="00DB52E8"/>
    <w:rsid w:val="00DB78C4"/>
    <w:rsid w:val="00DC03A6"/>
    <w:rsid w:val="00DC19C0"/>
    <w:rsid w:val="00DC1CBF"/>
    <w:rsid w:val="00DC26BD"/>
    <w:rsid w:val="00DC2B9A"/>
    <w:rsid w:val="00DC2C21"/>
    <w:rsid w:val="00DC2ED4"/>
    <w:rsid w:val="00DC39DE"/>
    <w:rsid w:val="00DC500C"/>
    <w:rsid w:val="00DC5DE8"/>
    <w:rsid w:val="00DC73CC"/>
    <w:rsid w:val="00DC7B73"/>
    <w:rsid w:val="00DD0118"/>
    <w:rsid w:val="00DD048A"/>
    <w:rsid w:val="00DD0DCF"/>
    <w:rsid w:val="00DD15FA"/>
    <w:rsid w:val="00DD50E3"/>
    <w:rsid w:val="00DD5B37"/>
    <w:rsid w:val="00DD7670"/>
    <w:rsid w:val="00DD7B9F"/>
    <w:rsid w:val="00DE03FD"/>
    <w:rsid w:val="00DE2705"/>
    <w:rsid w:val="00DE6E91"/>
    <w:rsid w:val="00DE6FEC"/>
    <w:rsid w:val="00DE781F"/>
    <w:rsid w:val="00DF13A1"/>
    <w:rsid w:val="00DF3C49"/>
    <w:rsid w:val="00DF420A"/>
    <w:rsid w:val="00DF4C45"/>
    <w:rsid w:val="00DF4F5D"/>
    <w:rsid w:val="00DF64BD"/>
    <w:rsid w:val="00DF71FE"/>
    <w:rsid w:val="00E0010E"/>
    <w:rsid w:val="00E0022B"/>
    <w:rsid w:val="00E059EA"/>
    <w:rsid w:val="00E06308"/>
    <w:rsid w:val="00E06995"/>
    <w:rsid w:val="00E06DC2"/>
    <w:rsid w:val="00E06F2C"/>
    <w:rsid w:val="00E079D2"/>
    <w:rsid w:val="00E10F13"/>
    <w:rsid w:val="00E124E1"/>
    <w:rsid w:val="00E12B7C"/>
    <w:rsid w:val="00E12CDF"/>
    <w:rsid w:val="00E13219"/>
    <w:rsid w:val="00E134E2"/>
    <w:rsid w:val="00E14551"/>
    <w:rsid w:val="00E14ECF"/>
    <w:rsid w:val="00E1526D"/>
    <w:rsid w:val="00E152CD"/>
    <w:rsid w:val="00E16CCF"/>
    <w:rsid w:val="00E172D2"/>
    <w:rsid w:val="00E17E33"/>
    <w:rsid w:val="00E20B2B"/>
    <w:rsid w:val="00E22322"/>
    <w:rsid w:val="00E22ACE"/>
    <w:rsid w:val="00E22D49"/>
    <w:rsid w:val="00E22E29"/>
    <w:rsid w:val="00E3390C"/>
    <w:rsid w:val="00E33EF1"/>
    <w:rsid w:val="00E3587F"/>
    <w:rsid w:val="00E4011B"/>
    <w:rsid w:val="00E41485"/>
    <w:rsid w:val="00E41A8B"/>
    <w:rsid w:val="00E4231B"/>
    <w:rsid w:val="00E44006"/>
    <w:rsid w:val="00E44EAD"/>
    <w:rsid w:val="00E4659F"/>
    <w:rsid w:val="00E46D64"/>
    <w:rsid w:val="00E475B3"/>
    <w:rsid w:val="00E47AA5"/>
    <w:rsid w:val="00E47E5D"/>
    <w:rsid w:val="00E5295B"/>
    <w:rsid w:val="00E52D67"/>
    <w:rsid w:val="00E54917"/>
    <w:rsid w:val="00E567F4"/>
    <w:rsid w:val="00E570FE"/>
    <w:rsid w:val="00E57251"/>
    <w:rsid w:val="00E605C2"/>
    <w:rsid w:val="00E614E0"/>
    <w:rsid w:val="00E617CD"/>
    <w:rsid w:val="00E62A1C"/>
    <w:rsid w:val="00E62F06"/>
    <w:rsid w:val="00E6308B"/>
    <w:rsid w:val="00E65D41"/>
    <w:rsid w:val="00E66547"/>
    <w:rsid w:val="00E70B47"/>
    <w:rsid w:val="00E70D70"/>
    <w:rsid w:val="00E71BEB"/>
    <w:rsid w:val="00E75C63"/>
    <w:rsid w:val="00E779E0"/>
    <w:rsid w:val="00E77B7A"/>
    <w:rsid w:val="00E77ECB"/>
    <w:rsid w:val="00E801EA"/>
    <w:rsid w:val="00E80978"/>
    <w:rsid w:val="00E81ED0"/>
    <w:rsid w:val="00E8309A"/>
    <w:rsid w:val="00E83463"/>
    <w:rsid w:val="00E84F80"/>
    <w:rsid w:val="00E87BBC"/>
    <w:rsid w:val="00E907F2"/>
    <w:rsid w:val="00E91320"/>
    <w:rsid w:val="00E91C69"/>
    <w:rsid w:val="00E922B8"/>
    <w:rsid w:val="00E923A1"/>
    <w:rsid w:val="00E93547"/>
    <w:rsid w:val="00E938DD"/>
    <w:rsid w:val="00E93B53"/>
    <w:rsid w:val="00E9478E"/>
    <w:rsid w:val="00E95C15"/>
    <w:rsid w:val="00E9613A"/>
    <w:rsid w:val="00E97CE1"/>
    <w:rsid w:val="00EA0311"/>
    <w:rsid w:val="00EA1B83"/>
    <w:rsid w:val="00EA26D8"/>
    <w:rsid w:val="00EA27DA"/>
    <w:rsid w:val="00EA38CE"/>
    <w:rsid w:val="00EA4680"/>
    <w:rsid w:val="00EA4FB4"/>
    <w:rsid w:val="00EA57EE"/>
    <w:rsid w:val="00EA67EA"/>
    <w:rsid w:val="00EB133B"/>
    <w:rsid w:val="00EB1D44"/>
    <w:rsid w:val="00EC0645"/>
    <w:rsid w:val="00EC2678"/>
    <w:rsid w:val="00EC30B3"/>
    <w:rsid w:val="00EC435D"/>
    <w:rsid w:val="00EC45F2"/>
    <w:rsid w:val="00EC54B9"/>
    <w:rsid w:val="00EC5EE0"/>
    <w:rsid w:val="00EC5F50"/>
    <w:rsid w:val="00EC6B59"/>
    <w:rsid w:val="00ED054D"/>
    <w:rsid w:val="00ED07C8"/>
    <w:rsid w:val="00ED0BEA"/>
    <w:rsid w:val="00ED2CB6"/>
    <w:rsid w:val="00ED5108"/>
    <w:rsid w:val="00ED517B"/>
    <w:rsid w:val="00ED5B30"/>
    <w:rsid w:val="00ED7DA9"/>
    <w:rsid w:val="00EE0252"/>
    <w:rsid w:val="00EE0920"/>
    <w:rsid w:val="00EE10D8"/>
    <w:rsid w:val="00EE1553"/>
    <w:rsid w:val="00EE2689"/>
    <w:rsid w:val="00EE2CFC"/>
    <w:rsid w:val="00EE3C01"/>
    <w:rsid w:val="00EE4E7A"/>
    <w:rsid w:val="00EE5CC1"/>
    <w:rsid w:val="00EE7F95"/>
    <w:rsid w:val="00EF0D6E"/>
    <w:rsid w:val="00EF32EB"/>
    <w:rsid w:val="00EF3B62"/>
    <w:rsid w:val="00EF4DC0"/>
    <w:rsid w:val="00EF61B1"/>
    <w:rsid w:val="00EF6286"/>
    <w:rsid w:val="00EF7758"/>
    <w:rsid w:val="00F00148"/>
    <w:rsid w:val="00F00313"/>
    <w:rsid w:val="00F01C9F"/>
    <w:rsid w:val="00F0219E"/>
    <w:rsid w:val="00F02D09"/>
    <w:rsid w:val="00F044EE"/>
    <w:rsid w:val="00F05F72"/>
    <w:rsid w:val="00F06240"/>
    <w:rsid w:val="00F10061"/>
    <w:rsid w:val="00F10912"/>
    <w:rsid w:val="00F11232"/>
    <w:rsid w:val="00F115E2"/>
    <w:rsid w:val="00F12473"/>
    <w:rsid w:val="00F138AE"/>
    <w:rsid w:val="00F139B9"/>
    <w:rsid w:val="00F13ED9"/>
    <w:rsid w:val="00F14C10"/>
    <w:rsid w:val="00F173FE"/>
    <w:rsid w:val="00F17FC3"/>
    <w:rsid w:val="00F20486"/>
    <w:rsid w:val="00F211FD"/>
    <w:rsid w:val="00F219F5"/>
    <w:rsid w:val="00F21C09"/>
    <w:rsid w:val="00F22B44"/>
    <w:rsid w:val="00F23DB6"/>
    <w:rsid w:val="00F252B9"/>
    <w:rsid w:val="00F255DB"/>
    <w:rsid w:val="00F30626"/>
    <w:rsid w:val="00F3124B"/>
    <w:rsid w:val="00F34912"/>
    <w:rsid w:val="00F35AB0"/>
    <w:rsid w:val="00F35CA6"/>
    <w:rsid w:val="00F3783A"/>
    <w:rsid w:val="00F426C9"/>
    <w:rsid w:val="00F42744"/>
    <w:rsid w:val="00F43001"/>
    <w:rsid w:val="00F45DC5"/>
    <w:rsid w:val="00F47C46"/>
    <w:rsid w:val="00F5013D"/>
    <w:rsid w:val="00F5098E"/>
    <w:rsid w:val="00F50CAD"/>
    <w:rsid w:val="00F50E3E"/>
    <w:rsid w:val="00F50FED"/>
    <w:rsid w:val="00F5123D"/>
    <w:rsid w:val="00F51588"/>
    <w:rsid w:val="00F51DC3"/>
    <w:rsid w:val="00F540CA"/>
    <w:rsid w:val="00F5559F"/>
    <w:rsid w:val="00F559D2"/>
    <w:rsid w:val="00F55BE4"/>
    <w:rsid w:val="00F629F8"/>
    <w:rsid w:val="00F646E6"/>
    <w:rsid w:val="00F6721F"/>
    <w:rsid w:val="00F72892"/>
    <w:rsid w:val="00F7383A"/>
    <w:rsid w:val="00F73B26"/>
    <w:rsid w:val="00F73FFE"/>
    <w:rsid w:val="00F75B14"/>
    <w:rsid w:val="00F76757"/>
    <w:rsid w:val="00F815D7"/>
    <w:rsid w:val="00F82540"/>
    <w:rsid w:val="00F8461C"/>
    <w:rsid w:val="00F85788"/>
    <w:rsid w:val="00F86F05"/>
    <w:rsid w:val="00F87E3D"/>
    <w:rsid w:val="00F909F8"/>
    <w:rsid w:val="00F911FC"/>
    <w:rsid w:val="00F92673"/>
    <w:rsid w:val="00F944A4"/>
    <w:rsid w:val="00F94EE2"/>
    <w:rsid w:val="00F951A1"/>
    <w:rsid w:val="00F953E8"/>
    <w:rsid w:val="00F95601"/>
    <w:rsid w:val="00F95AA9"/>
    <w:rsid w:val="00F96CA8"/>
    <w:rsid w:val="00F97C04"/>
    <w:rsid w:val="00FA0126"/>
    <w:rsid w:val="00FA1A24"/>
    <w:rsid w:val="00FA2F37"/>
    <w:rsid w:val="00FA3A6C"/>
    <w:rsid w:val="00FA7F81"/>
    <w:rsid w:val="00FB05CC"/>
    <w:rsid w:val="00FB12C8"/>
    <w:rsid w:val="00FB1CF7"/>
    <w:rsid w:val="00FB2851"/>
    <w:rsid w:val="00FB2FB9"/>
    <w:rsid w:val="00FB41A4"/>
    <w:rsid w:val="00FB4FDA"/>
    <w:rsid w:val="00FB5CED"/>
    <w:rsid w:val="00FB72B9"/>
    <w:rsid w:val="00FC09BE"/>
    <w:rsid w:val="00FC3728"/>
    <w:rsid w:val="00FC6A05"/>
    <w:rsid w:val="00FC7F5D"/>
    <w:rsid w:val="00FD06CC"/>
    <w:rsid w:val="00FD1B4D"/>
    <w:rsid w:val="00FD20A6"/>
    <w:rsid w:val="00FD3A0E"/>
    <w:rsid w:val="00FD4F99"/>
    <w:rsid w:val="00FD5178"/>
    <w:rsid w:val="00FD6BF3"/>
    <w:rsid w:val="00FD6EC4"/>
    <w:rsid w:val="00FD6EDF"/>
    <w:rsid w:val="00FD71CA"/>
    <w:rsid w:val="00FD795E"/>
    <w:rsid w:val="00FE1080"/>
    <w:rsid w:val="00FE1AEF"/>
    <w:rsid w:val="00FE1C03"/>
    <w:rsid w:val="00FE1F6C"/>
    <w:rsid w:val="00FE223D"/>
    <w:rsid w:val="00FE2AC3"/>
    <w:rsid w:val="00FE2E1B"/>
    <w:rsid w:val="00FE3B90"/>
    <w:rsid w:val="00FE480D"/>
    <w:rsid w:val="00FE4E6D"/>
    <w:rsid w:val="00FE51BE"/>
    <w:rsid w:val="00FE5CFC"/>
    <w:rsid w:val="00FE67CD"/>
    <w:rsid w:val="00FE6D1D"/>
    <w:rsid w:val="00FE70BF"/>
    <w:rsid w:val="00FF0D7B"/>
    <w:rsid w:val="00FF2DC7"/>
    <w:rsid w:val="00FF5760"/>
    <w:rsid w:val="00FF5B73"/>
    <w:rsid w:val="00FF5BD6"/>
    <w:rsid w:val="00FF6A37"/>
    <w:rsid w:val="01630F53"/>
    <w:rsid w:val="01E027E9"/>
    <w:rsid w:val="02A56E86"/>
    <w:rsid w:val="02B56EF2"/>
    <w:rsid w:val="02C441B2"/>
    <w:rsid w:val="02CA2CB8"/>
    <w:rsid w:val="02F45E67"/>
    <w:rsid w:val="03632AFD"/>
    <w:rsid w:val="03721E3E"/>
    <w:rsid w:val="03B55D89"/>
    <w:rsid w:val="045D352F"/>
    <w:rsid w:val="0481581C"/>
    <w:rsid w:val="048F78AC"/>
    <w:rsid w:val="04DA71F9"/>
    <w:rsid w:val="05075C43"/>
    <w:rsid w:val="05CE4040"/>
    <w:rsid w:val="06F44DE8"/>
    <w:rsid w:val="07002189"/>
    <w:rsid w:val="07294749"/>
    <w:rsid w:val="08045CCE"/>
    <w:rsid w:val="0817571C"/>
    <w:rsid w:val="08210D8F"/>
    <w:rsid w:val="082B1EF0"/>
    <w:rsid w:val="083B55B7"/>
    <w:rsid w:val="08EE20BA"/>
    <w:rsid w:val="095F2AAF"/>
    <w:rsid w:val="0A0A04BA"/>
    <w:rsid w:val="0A0B2191"/>
    <w:rsid w:val="0A744AAC"/>
    <w:rsid w:val="0C272A3D"/>
    <w:rsid w:val="0C73543D"/>
    <w:rsid w:val="0C940514"/>
    <w:rsid w:val="0CD87D21"/>
    <w:rsid w:val="0D0E29F1"/>
    <w:rsid w:val="0DB86545"/>
    <w:rsid w:val="0E011A41"/>
    <w:rsid w:val="0E367CA3"/>
    <w:rsid w:val="0EB0049E"/>
    <w:rsid w:val="0F5A2BFE"/>
    <w:rsid w:val="0FA629D4"/>
    <w:rsid w:val="0FB167F7"/>
    <w:rsid w:val="10307DFC"/>
    <w:rsid w:val="112565FB"/>
    <w:rsid w:val="11755735"/>
    <w:rsid w:val="1180495F"/>
    <w:rsid w:val="118B2C89"/>
    <w:rsid w:val="11954934"/>
    <w:rsid w:val="119F0F1F"/>
    <w:rsid w:val="11F14068"/>
    <w:rsid w:val="12120EA3"/>
    <w:rsid w:val="122F38A4"/>
    <w:rsid w:val="12956CB2"/>
    <w:rsid w:val="12E31461"/>
    <w:rsid w:val="12F80C60"/>
    <w:rsid w:val="13734B59"/>
    <w:rsid w:val="14AE78FC"/>
    <w:rsid w:val="151C6D24"/>
    <w:rsid w:val="15517AB1"/>
    <w:rsid w:val="15FB3F93"/>
    <w:rsid w:val="16334F6A"/>
    <w:rsid w:val="1699436C"/>
    <w:rsid w:val="17590F90"/>
    <w:rsid w:val="17A019AD"/>
    <w:rsid w:val="17FB2D9E"/>
    <w:rsid w:val="18333A9C"/>
    <w:rsid w:val="1889564E"/>
    <w:rsid w:val="18BB39E3"/>
    <w:rsid w:val="19026C31"/>
    <w:rsid w:val="19DF0001"/>
    <w:rsid w:val="19FA12C8"/>
    <w:rsid w:val="1A374688"/>
    <w:rsid w:val="1A8E7474"/>
    <w:rsid w:val="1B1F0CBE"/>
    <w:rsid w:val="1B8A5A36"/>
    <w:rsid w:val="1BB173A3"/>
    <w:rsid w:val="1BC7276E"/>
    <w:rsid w:val="1BE7599C"/>
    <w:rsid w:val="1C700838"/>
    <w:rsid w:val="1CAD1CEF"/>
    <w:rsid w:val="1D0B079A"/>
    <w:rsid w:val="1D126980"/>
    <w:rsid w:val="1E4029A0"/>
    <w:rsid w:val="1E61697B"/>
    <w:rsid w:val="1E627013"/>
    <w:rsid w:val="1E7A1793"/>
    <w:rsid w:val="1E995E71"/>
    <w:rsid w:val="1FCF0BDF"/>
    <w:rsid w:val="201679FA"/>
    <w:rsid w:val="21277BED"/>
    <w:rsid w:val="216B1A85"/>
    <w:rsid w:val="218377F0"/>
    <w:rsid w:val="21DB3B3F"/>
    <w:rsid w:val="222A0391"/>
    <w:rsid w:val="22EE7526"/>
    <w:rsid w:val="22FE2DF1"/>
    <w:rsid w:val="23131C98"/>
    <w:rsid w:val="23163FC6"/>
    <w:rsid w:val="23D72A35"/>
    <w:rsid w:val="23EF4FF7"/>
    <w:rsid w:val="258F7146"/>
    <w:rsid w:val="25EA77E0"/>
    <w:rsid w:val="2602239A"/>
    <w:rsid w:val="26814350"/>
    <w:rsid w:val="26E37B4C"/>
    <w:rsid w:val="27061061"/>
    <w:rsid w:val="27410210"/>
    <w:rsid w:val="27933F34"/>
    <w:rsid w:val="27C052F3"/>
    <w:rsid w:val="283C6CC7"/>
    <w:rsid w:val="287D0A7D"/>
    <w:rsid w:val="2881543E"/>
    <w:rsid w:val="29837A02"/>
    <w:rsid w:val="299E643B"/>
    <w:rsid w:val="29DF5FCD"/>
    <w:rsid w:val="2A0D27C0"/>
    <w:rsid w:val="2AC82128"/>
    <w:rsid w:val="2B0E561A"/>
    <w:rsid w:val="2B466A39"/>
    <w:rsid w:val="2B8D6436"/>
    <w:rsid w:val="2BAC3402"/>
    <w:rsid w:val="2BB373E4"/>
    <w:rsid w:val="2BBD4A78"/>
    <w:rsid w:val="2C524C40"/>
    <w:rsid w:val="2CB45AC6"/>
    <w:rsid w:val="2D2705C5"/>
    <w:rsid w:val="2EA35B5D"/>
    <w:rsid w:val="2F1A79DF"/>
    <w:rsid w:val="2F712B39"/>
    <w:rsid w:val="2FDC35AD"/>
    <w:rsid w:val="31102FA4"/>
    <w:rsid w:val="311F438E"/>
    <w:rsid w:val="31B41452"/>
    <w:rsid w:val="31CE3AB0"/>
    <w:rsid w:val="333306C2"/>
    <w:rsid w:val="334F7081"/>
    <w:rsid w:val="33FC251F"/>
    <w:rsid w:val="340316F8"/>
    <w:rsid w:val="3470617F"/>
    <w:rsid w:val="34796102"/>
    <w:rsid w:val="35727F79"/>
    <w:rsid w:val="35730458"/>
    <w:rsid w:val="35D364CC"/>
    <w:rsid w:val="362E6B5F"/>
    <w:rsid w:val="368B279E"/>
    <w:rsid w:val="37AE0F92"/>
    <w:rsid w:val="37FD25A4"/>
    <w:rsid w:val="3A7F51F5"/>
    <w:rsid w:val="3AB04569"/>
    <w:rsid w:val="3AEE74D0"/>
    <w:rsid w:val="3B0311D7"/>
    <w:rsid w:val="3B227B92"/>
    <w:rsid w:val="3B306EA8"/>
    <w:rsid w:val="3BAD1B8F"/>
    <w:rsid w:val="3C0024A5"/>
    <w:rsid w:val="3C1F45BD"/>
    <w:rsid w:val="3C6C44C0"/>
    <w:rsid w:val="3C8859A8"/>
    <w:rsid w:val="3C9465F1"/>
    <w:rsid w:val="3D2E225C"/>
    <w:rsid w:val="3D8A10AD"/>
    <w:rsid w:val="3E0E7D80"/>
    <w:rsid w:val="3E2735B2"/>
    <w:rsid w:val="3E35370D"/>
    <w:rsid w:val="3ED6363C"/>
    <w:rsid w:val="3F1378AE"/>
    <w:rsid w:val="3F4A37E5"/>
    <w:rsid w:val="3F7922DA"/>
    <w:rsid w:val="3FEC2389"/>
    <w:rsid w:val="3FFA0AAB"/>
    <w:rsid w:val="41354204"/>
    <w:rsid w:val="413D7498"/>
    <w:rsid w:val="416D3AD8"/>
    <w:rsid w:val="42000A6C"/>
    <w:rsid w:val="43407E04"/>
    <w:rsid w:val="43A94A40"/>
    <w:rsid w:val="43AF5978"/>
    <w:rsid w:val="43E11AD7"/>
    <w:rsid w:val="44233DC2"/>
    <w:rsid w:val="44276D57"/>
    <w:rsid w:val="449637BA"/>
    <w:rsid w:val="44C07A7F"/>
    <w:rsid w:val="44DE4456"/>
    <w:rsid w:val="458C61A8"/>
    <w:rsid w:val="4618496B"/>
    <w:rsid w:val="46610A04"/>
    <w:rsid w:val="467A10A0"/>
    <w:rsid w:val="470F6D3C"/>
    <w:rsid w:val="47152CB3"/>
    <w:rsid w:val="474F2553"/>
    <w:rsid w:val="477C17AE"/>
    <w:rsid w:val="4780394B"/>
    <w:rsid w:val="47FF4DD5"/>
    <w:rsid w:val="488D6B51"/>
    <w:rsid w:val="48DE1C53"/>
    <w:rsid w:val="49210A95"/>
    <w:rsid w:val="49673096"/>
    <w:rsid w:val="49A25B08"/>
    <w:rsid w:val="4A4D0975"/>
    <w:rsid w:val="4B654CCA"/>
    <w:rsid w:val="4BAE7A82"/>
    <w:rsid w:val="4C497552"/>
    <w:rsid w:val="4CF467AE"/>
    <w:rsid w:val="4D575F78"/>
    <w:rsid w:val="4D6B3CC9"/>
    <w:rsid w:val="4D7F6BE2"/>
    <w:rsid w:val="4D802136"/>
    <w:rsid w:val="4D8F0779"/>
    <w:rsid w:val="4DDC6D95"/>
    <w:rsid w:val="4E03135A"/>
    <w:rsid w:val="4E1D1314"/>
    <w:rsid w:val="4E53466C"/>
    <w:rsid w:val="4E5626A2"/>
    <w:rsid w:val="4FE747E7"/>
    <w:rsid w:val="504838D3"/>
    <w:rsid w:val="50EC05B8"/>
    <w:rsid w:val="51D27AC7"/>
    <w:rsid w:val="525C19EA"/>
    <w:rsid w:val="52CB5D51"/>
    <w:rsid w:val="54267F9B"/>
    <w:rsid w:val="54354535"/>
    <w:rsid w:val="547877F1"/>
    <w:rsid w:val="549A0AAF"/>
    <w:rsid w:val="55005540"/>
    <w:rsid w:val="55084C15"/>
    <w:rsid w:val="550939D9"/>
    <w:rsid w:val="551B3826"/>
    <w:rsid w:val="554D69BE"/>
    <w:rsid w:val="555E25CF"/>
    <w:rsid w:val="557C1FAA"/>
    <w:rsid w:val="56040BB8"/>
    <w:rsid w:val="569F1727"/>
    <w:rsid w:val="56A12398"/>
    <w:rsid w:val="57287695"/>
    <w:rsid w:val="581638C0"/>
    <w:rsid w:val="582C4D29"/>
    <w:rsid w:val="58532307"/>
    <w:rsid w:val="5888724A"/>
    <w:rsid w:val="58AC7760"/>
    <w:rsid w:val="591E73A0"/>
    <w:rsid w:val="59484F02"/>
    <w:rsid w:val="596674D8"/>
    <w:rsid w:val="59D503A8"/>
    <w:rsid w:val="59E17DF2"/>
    <w:rsid w:val="5A6C5FE9"/>
    <w:rsid w:val="5A8D02A1"/>
    <w:rsid w:val="5A942363"/>
    <w:rsid w:val="5AEA2997"/>
    <w:rsid w:val="5D502A26"/>
    <w:rsid w:val="5D5D1E4F"/>
    <w:rsid w:val="5D71576F"/>
    <w:rsid w:val="5D9B432D"/>
    <w:rsid w:val="5DD846E5"/>
    <w:rsid w:val="5F851182"/>
    <w:rsid w:val="5FD15044"/>
    <w:rsid w:val="602F654F"/>
    <w:rsid w:val="61515D5B"/>
    <w:rsid w:val="626A3505"/>
    <w:rsid w:val="62746E43"/>
    <w:rsid w:val="628A0E6A"/>
    <w:rsid w:val="63627ADC"/>
    <w:rsid w:val="63C37F66"/>
    <w:rsid w:val="63F20632"/>
    <w:rsid w:val="63F61DD4"/>
    <w:rsid w:val="65954CB7"/>
    <w:rsid w:val="65EC2608"/>
    <w:rsid w:val="66E63727"/>
    <w:rsid w:val="67AD4B9C"/>
    <w:rsid w:val="681770D1"/>
    <w:rsid w:val="68733B02"/>
    <w:rsid w:val="6876739C"/>
    <w:rsid w:val="68CA7663"/>
    <w:rsid w:val="68CD4AFF"/>
    <w:rsid w:val="6985533F"/>
    <w:rsid w:val="6B3D6C6F"/>
    <w:rsid w:val="6BBC0F96"/>
    <w:rsid w:val="6C260DE6"/>
    <w:rsid w:val="6C856072"/>
    <w:rsid w:val="6C947AC8"/>
    <w:rsid w:val="6C9F589D"/>
    <w:rsid w:val="6CE85057"/>
    <w:rsid w:val="6CFA17CA"/>
    <w:rsid w:val="6DF33E5F"/>
    <w:rsid w:val="6E4431FC"/>
    <w:rsid w:val="6F422DAF"/>
    <w:rsid w:val="6F4B4F26"/>
    <w:rsid w:val="6F964086"/>
    <w:rsid w:val="6F9B2BFE"/>
    <w:rsid w:val="6FCA7D24"/>
    <w:rsid w:val="702C2F65"/>
    <w:rsid w:val="70DB141A"/>
    <w:rsid w:val="718A5684"/>
    <w:rsid w:val="71D237FE"/>
    <w:rsid w:val="71F903CD"/>
    <w:rsid w:val="726D0F28"/>
    <w:rsid w:val="73A459EF"/>
    <w:rsid w:val="73DC375E"/>
    <w:rsid w:val="74A2418F"/>
    <w:rsid w:val="76EB651E"/>
    <w:rsid w:val="76FA22C3"/>
    <w:rsid w:val="77594505"/>
    <w:rsid w:val="7762405D"/>
    <w:rsid w:val="77A76033"/>
    <w:rsid w:val="78056103"/>
    <w:rsid w:val="78696EA8"/>
    <w:rsid w:val="7AE31A6C"/>
    <w:rsid w:val="7AFC6944"/>
    <w:rsid w:val="7B196D76"/>
    <w:rsid w:val="7B5141DC"/>
    <w:rsid w:val="7B9E0C1A"/>
    <w:rsid w:val="7BDD4D43"/>
    <w:rsid w:val="7C274E83"/>
    <w:rsid w:val="7C42114C"/>
    <w:rsid w:val="7D1C1797"/>
    <w:rsid w:val="7D8813F7"/>
    <w:rsid w:val="7E2D5B74"/>
    <w:rsid w:val="7E8900CB"/>
    <w:rsid w:val="7F36777C"/>
    <w:rsid w:val="7FBD3CB6"/>
    <w:rsid w:val="7FD74959"/>
    <w:rsid w:val="7FE7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EE1E1"/>
  <w15:docId w15:val="{31B8B098-42BD-45E8-B6ED-F29A74B6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next w:val="21"/>
    <w:qFormat/>
    <w:pPr>
      <w:widowControl w:val="0"/>
      <w:jc w:val="both"/>
    </w:pPr>
    <w:rPr>
      <w:kern w:val="2"/>
      <w:sz w:val="21"/>
      <w:szCs w:val="24"/>
    </w:rPr>
  </w:style>
  <w:style w:type="paragraph" w:styleId="1">
    <w:name w:val="heading 1"/>
    <w:basedOn w:val="ac"/>
    <w:next w:val="ac"/>
    <w:qFormat/>
    <w:pPr>
      <w:keepNext/>
      <w:keepLines/>
      <w:pageBreakBefore/>
      <w:spacing w:afterLines="100" w:after="312" w:line="360" w:lineRule="auto"/>
      <w:jc w:val="center"/>
      <w:textAlignment w:val="baseline"/>
      <w:outlineLvl w:val="0"/>
    </w:pPr>
    <w:rPr>
      <w:rFonts w:ascii="宋体" w:hAnsi="宋体" w:cs="Arial"/>
      <w:b/>
      <w:sz w:val="44"/>
      <w:szCs w:val="44"/>
    </w:rPr>
  </w:style>
  <w:style w:type="paragraph" w:styleId="21">
    <w:name w:val="heading 2"/>
    <w:basedOn w:val="ac"/>
    <w:next w:val="ac"/>
    <w:qFormat/>
    <w:pPr>
      <w:keepNext/>
      <w:keepLines/>
      <w:autoSpaceDE w:val="0"/>
      <w:autoSpaceDN w:val="0"/>
      <w:adjustRightInd w:val="0"/>
      <w:spacing w:before="360" w:after="260" w:line="360" w:lineRule="auto"/>
      <w:jc w:val="center"/>
      <w:textAlignment w:val="baseline"/>
      <w:outlineLvl w:val="1"/>
    </w:pPr>
    <w:rPr>
      <w:rFonts w:ascii="Arial" w:eastAsia="黑体" w:hAnsi="Arial"/>
      <w:b/>
      <w:spacing w:val="24"/>
      <w:kern w:val="0"/>
      <w:sz w:val="24"/>
      <w:szCs w:val="20"/>
    </w:rPr>
  </w:style>
  <w:style w:type="paragraph" w:styleId="30">
    <w:name w:val="heading 3"/>
    <w:basedOn w:val="ac"/>
    <w:next w:val="ad"/>
    <w:link w:val="31"/>
    <w:qFormat/>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paragraph" w:styleId="40">
    <w:name w:val="heading 4"/>
    <w:basedOn w:val="ac"/>
    <w:next w:val="ac"/>
    <w:qFormat/>
    <w:pPr>
      <w:keepNext/>
      <w:keepLines/>
      <w:spacing w:before="280" w:after="290" w:line="372" w:lineRule="auto"/>
      <w:outlineLvl w:val="3"/>
    </w:pPr>
    <w:rPr>
      <w:rFonts w:ascii="Arial" w:eastAsia="黑体" w:hAnsi="Arial"/>
      <w:b/>
      <w:bCs/>
      <w:sz w:val="28"/>
      <w:szCs w:val="28"/>
    </w:rPr>
  </w:style>
  <w:style w:type="paragraph" w:styleId="50">
    <w:name w:val="heading 5"/>
    <w:basedOn w:val="ac"/>
    <w:next w:val="ad"/>
    <w:link w:val="51"/>
    <w:qFormat/>
    <w:pPr>
      <w:keepNext/>
      <w:keepLines/>
      <w:numPr>
        <w:ilvl w:val="4"/>
        <w:numId w:val="1"/>
      </w:numPr>
      <w:spacing w:before="280" w:after="290" w:line="372" w:lineRule="auto"/>
      <w:outlineLvl w:val="4"/>
    </w:pPr>
    <w:rPr>
      <w:b/>
      <w:sz w:val="28"/>
    </w:rPr>
  </w:style>
  <w:style w:type="paragraph" w:styleId="60">
    <w:name w:val="heading 6"/>
    <w:basedOn w:val="ac"/>
    <w:next w:val="ad"/>
    <w:qFormat/>
    <w:pPr>
      <w:keepNext/>
      <w:keepLines/>
      <w:numPr>
        <w:ilvl w:val="5"/>
        <w:numId w:val="1"/>
      </w:numPr>
      <w:spacing w:before="240" w:after="64" w:line="317" w:lineRule="auto"/>
      <w:outlineLvl w:val="5"/>
    </w:pPr>
    <w:rPr>
      <w:rFonts w:ascii="Arial" w:eastAsia="黑体" w:hAnsi="Arial"/>
      <w:b/>
      <w:sz w:val="24"/>
      <w:szCs w:val="20"/>
    </w:rPr>
  </w:style>
  <w:style w:type="paragraph" w:styleId="7">
    <w:name w:val="heading 7"/>
    <w:basedOn w:val="ac"/>
    <w:next w:val="ad"/>
    <w:qFormat/>
    <w:pPr>
      <w:keepNext/>
      <w:keepLines/>
      <w:numPr>
        <w:ilvl w:val="6"/>
        <w:numId w:val="1"/>
      </w:numPr>
      <w:spacing w:before="240" w:after="64" w:line="317" w:lineRule="auto"/>
      <w:outlineLvl w:val="6"/>
    </w:pPr>
    <w:rPr>
      <w:b/>
      <w:sz w:val="24"/>
      <w:szCs w:val="20"/>
    </w:rPr>
  </w:style>
  <w:style w:type="paragraph" w:styleId="8">
    <w:name w:val="heading 8"/>
    <w:basedOn w:val="ac"/>
    <w:next w:val="ad"/>
    <w:qFormat/>
    <w:pPr>
      <w:keepNext/>
      <w:keepLines/>
      <w:numPr>
        <w:ilvl w:val="7"/>
        <w:numId w:val="1"/>
      </w:numPr>
      <w:spacing w:before="240" w:after="64" w:line="317" w:lineRule="auto"/>
      <w:outlineLvl w:val="7"/>
    </w:pPr>
    <w:rPr>
      <w:rFonts w:ascii="Arial" w:eastAsia="黑体" w:hAnsi="Arial"/>
      <w:sz w:val="24"/>
      <w:szCs w:val="20"/>
    </w:rPr>
  </w:style>
  <w:style w:type="paragraph" w:styleId="9">
    <w:name w:val="heading 9"/>
    <w:basedOn w:val="ac"/>
    <w:next w:val="ad"/>
    <w:qFormat/>
    <w:pPr>
      <w:keepNext/>
      <w:keepLines/>
      <w:numPr>
        <w:ilvl w:val="8"/>
        <w:numId w:val="1"/>
      </w:numPr>
      <w:spacing w:before="240" w:after="64" w:line="317" w:lineRule="auto"/>
      <w:outlineLvl w:val="8"/>
    </w:pPr>
    <w:rPr>
      <w:rFonts w:ascii="Arial" w:eastAsia="黑体" w:hAnsi="Arial"/>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next w:val="ac"/>
    <w:link w:val="af1"/>
    <w:qFormat/>
    <w:pPr>
      <w:autoSpaceDE w:val="0"/>
      <w:autoSpaceDN w:val="0"/>
      <w:spacing w:line="360" w:lineRule="auto"/>
      <w:ind w:left="181" w:firstLine="420"/>
    </w:pPr>
    <w:rPr>
      <w:sz w:val="24"/>
      <w:szCs w:val="20"/>
    </w:rPr>
  </w:style>
  <w:style w:type="paragraph" w:styleId="TOC7">
    <w:name w:val="toc 7"/>
    <w:basedOn w:val="ac"/>
    <w:next w:val="ac"/>
    <w:qFormat/>
    <w:pPr>
      <w:ind w:left="1260"/>
      <w:jc w:val="left"/>
    </w:pPr>
    <w:rPr>
      <w:sz w:val="20"/>
      <w:szCs w:val="20"/>
    </w:rPr>
  </w:style>
  <w:style w:type="paragraph" w:styleId="af2">
    <w:name w:val="caption"/>
    <w:basedOn w:val="ac"/>
    <w:next w:val="ac"/>
    <w:qFormat/>
    <w:rPr>
      <w:rFonts w:ascii="Arial" w:eastAsia="黑体" w:hAnsi="Arial" w:cs="Arial"/>
      <w:sz w:val="20"/>
      <w:szCs w:val="20"/>
    </w:rPr>
  </w:style>
  <w:style w:type="paragraph" w:styleId="a0">
    <w:name w:val="List Bullet"/>
    <w:basedOn w:val="ac"/>
    <w:qFormat/>
    <w:pPr>
      <w:numPr>
        <w:numId w:val="2"/>
      </w:numPr>
      <w:spacing w:line="360" w:lineRule="auto"/>
    </w:pPr>
  </w:style>
  <w:style w:type="paragraph" w:styleId="af3">
    <w:name w:val="Document Map"/>
    <w:basedOn w:val="ac"/>
    <w:qFormat/>
    <w:pPr>
      <w:shd w:val="clear" w:color="auto" w:fill="000080"/>
    </w:pPr>
  </w:style>
  <w:style w:type="paragraph" w:styleId="af4">
    <w:name w:val="annotation text"/>
    <w:basedOn w:val="ac"/>
    <w:link w:val="af5"/>
    <w:qFormat/>
    <w:pPr>
      <w:widowControl/>
      <w:jc w:val="left"/>
    </w:pPr>
    <w:rPr>
      <w:sz w:val="18"/>
      <w:szCs w:val="18"/>
    </w:rPr>
  </w:style>
  <w:style w:type="paragraph" w:styleId="af6">
    <w:name w:val="Body Text"/>
    <w:basedOn w:val="ac"/>
    <w:next w:val="Default"/>
    <w:link w:val="af7"/>
    <w:qFormat/>
    <w:pPr>
      <w:widowControl/>
      <w:spacing w:after="120"/>
      <w:jc w:val="left"/>
    </w:pPr>
    <w:rPr>
      <w:kern w:val="0"/>
      <w:szCs w:val="20"/>
    </w:rPr>
  </w:style>
  <w:style w:type="paragraph" w:customStyle="1" w:styleId="Default">
    <w:name w:val="Default"/>
    <w:qFormat/>
    <w:pPr>
      <w:widowControl w:val="0"/>
      <w:autoSpaceDE w:val="0"/>
      <w:autoSpaceDN w:val="0"/>
      <w:adjustRightInd w:val="0"/>
    </w:pPr>
    <w:rPr>
      <w:rFonts w:ascii="宋体"/>
    </w:rPr>
  </w:style>
  <w:style w:type="paragraph" w:styleId="af8">
    <w:name w:val="Body Text Indent"/>
    <w:basedOn w:val="ac"/>
    <w:link w:val="af9"/>
    <w:qFormat/>
    <w:pPr>
      <w:autoSpaceDE w:val="0"/>
      <w:autoSpaceDN w:val="0"/>
      <w:spacing w:line="360" w:lineRule="auto"/>
      <w:ind w:left="181" w:firstLine="539"/>
    </w:pPr>
    <w:rPr>
      <w:sz w:val="24"/>
      <w:szCs w:val="20"/>
    </w:rPr>
  </w:style>
  <w:style w:type="paragraph" w:styleId="afa">
    <w:name w:val="Block Text"/>
    <w:basedOn w:val="ac"/>
    <w:next w:val="ac"/>
    <w:uiPriority w:val="99"/>
    <w:qFormat/>
    <w:pPr>
      <w:spacing w:line="360" w:lineRule="auto"/>
    </w:pPr>
    <w:rPr>
      <w:rFonts w:eastAsia="Times New Roman"/>
      <w:i/>
      <w:iCs/>
      <w:color w:val="000000"/>
      <w:sz w:val="24"/>
    </w:rPr>
  </w:style>
  <w:style w:type="paragraph" w:styleId="20">
    <w:name w:val="List Bullet 2"/>
    <w:basedOn w:val="ac"/>
    <w:qFormat/>
    <w:pPr>
      <w:numPr>
        <w:numId w:val="1"/>
      </w:numPr>
      <w:tabs>
        <w:tab w:val="left" w:pos="780"/>
      </w:tabs>
      <w:spacing w:line="360" w:lineRule="auto"/>
    </w:pPr>
    <w:rPr>
      <w:szCs w:val="20"/>
    </w:rPr>
  </w:style>
  <w:style w:type="paragraph" w:styleId="TOC5">
    <w:name w:val="toc 5"/>
    <w:basedOn w:val="ac"/>
    <w:next w:val="ac"/>
    <w:qFormat/>
    <w:pPr>
      <w:ind w:left="840"/>
      <w:jc w:val="left"/>
    </w:pPr>
    <w:rPr>
      <w:sz w:val="20"/>
      <w:szCs w:val="20"/>
    </w:rPr>
  </w:style>
  <w:style w:type="paragraph" w:styleId="TOC3">
    <w:name w:val="toc 3"/>
    <w:basedOn w:val="ac"/>
    <w:next w:val="ac"/>
    <w:qFormat/>
    <w:pPr>
      <w:ind w:left="420"/>
      <w:jc w:val="left"/>
    </w:pPr>
    <w:rPr>
      <w:sz w:val="20"/>
      <w:szCs w:val="20"/>
    </w:rPr>
  </w:style>
  <w:style w:type="paragraph" w:styleId="afb">
    <w:name w:val="Plain Text"/>
    <w:basedOn w:val="ac"/>
    <w:link w:val="afc"/>
    <w:qFormat/>
    <w:pPr>
      <w:spacing w:line="360" w:lineRule="auto"/>
    </w:pPr>
    <w:rPr>
      <w:rFonts w:ascii="宋体" w:hAnsi="Courier New"/>
      <w:spacing w:val="-8"/>
      <w:sz w:val="24"/>
      <w:szCs w:val="20"/>
    </w:rPr>
  </w:style>
  <w:style w:type="paragraph" w:styleId="TOC8">
    <w:name w:val="toc 8"/>
    <w:basedOn w:val="ac"/>
    <w:next w:val="ac"/>
    <w:qFormat/>
    <w:pPr>
      <w:ind w:left="1470"/>
      <w:jc w:val="left"/>
    </w:pPr>
    <w:rPr>
      <w:sz w:val="20"/>
      <w:szCs w:val="20"/>
    </w:rPr>
  </w:style>
  <w:style w:type="paragraph" w:styleId="afd">
    <w:name w:val="Date"/>
    <w:basedOn w:val="ac"/>
    <w:next w:val="ac"/>
    <w:qFormat/>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styleId="22">
    <w:name w:val="Body Text Indent 2"/>
    <w:basedOn w:val="ac"/>
    <w:qFormat/>
    <w:pPr>
      <w:ind w:firstLine="540"/>
    </w:pPr>
    <w:rPr>
      <w:szCs w:val="20"/>
    </w:rPr>
  </w:style>
  <w:style w:type="paragraph" w:styleId="afe">
    <w:name w:val="Balloon Text"/>
    <w:basedOn w:val="ac"/>
    <w:qFormat/>
    <w:rPr>
      <w:sz w:val="18"/>
      <w:szCs w:val="18"/>
    </w:rPr>
  </w:style>
  <w:style w:type="paragraph" w:styleId="aff">
    <w:name w:val="footer"/>
    <w:basedOn w:val="ac"/>
    <w:link w:val="aff0"/>
    <w:uiPriority w:val="99"/>
    <w:qFormat/>
    <w:pPr>
      <w:tabs>
        <w:tab w:val="center" w:pos="4153"/>
        <w:tab w:val="right" w:pos="8306"/>
      </w:tabs>
      <w:snapToGrid w:val="0"/>
      <w:jc w:val="left"/>
    </w:pPr>
    <w:rPr>
      <w:sz w:val="18"/>
      <w:szCs w:val="18"/>
    </w:rPr>
  </w:style>
  <w:style w:type="paragraph" w:styleId="aff1">
    <w:name w:val="header"/>
    <w:basedOn w:val="ac"/>
    <w:next w:val="afa"/>
    <w:link w:val="aff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c"/>
    <w:next w:val="ac"/>
    <w:qFormat/>
    <w:pPr>
      <w:spacing w:before="120"/>
      <w:jc w:val="left"/>
    </w:pPr>
    <w:rPr>
      <w:b/>
      <w:bCs/>
      <w:i/>
      <w:iCs/>
      <w:sz w:val="24"/>
    </w:rPr>
  </w:style>
  <w:style w:type="paragraph" w:styleId="TOC4">
    <w:name w:val="toc 4"/>
    <w:basedOn w:val="ac"/>
    <w:next w:val="ac"/>
    <w:qFormat/>
    <w:pPr>
      <w:ind w:left="630"/>
      <w:jc w:val="left"/>
    </w:pPr>
    <w:rPr>
      <w:sz w:val="20"/>
      <w:szCs w:val="20"/>
    </w:rPr>
  </w:style>
  <w:style w:type="paragraph" w:styleId="aff3">
    <w:name w:val="List"/>
    <w:basedOn w:val="ac"/>
    <w:qFormat/>
    <w:pPr>
      <w:tabs>
        <w:tab w:val="left" w:pos="780"/>
        <w:tab w:val="left" w:pos="851"/>
      </w:tabs>
      <w:spacing w:before="120" w:after="120" w:line="360" w:lineRule="auto"/>
      <w:ind w:left="780" w:hanging="420"/>
    </w:pPr>
    <w:rPr>
      <w:sz w:val="24"/>
      <w:szCs w:val="20"/>
    </w:rPr>
  </w:style>
  <w:style w:type="paragraph" w:styleId="TOC6">
    <w:name w:val="toc 6"/>
    <w:basedOn w:val="ac"/>
    <w:next w:val="ac"/>
    <w:qFormat/>
    <w:pPr>
      <w:ind w:left="1050"/>
      <w:jc w:val="left"/>
    </w:pPr>
    <w:rPr>
      <w:sz w:val="20"/>
      <w:szCs w:val="20"/>
    </w:rPr>
  </w:style>
  <w:style w:type="paragraph" w:styleId="32">
    <w:name w:val="Body Text Indent 3"/>
    <w:basedOn w:val="ac"/>
    <w:qFormat/>
    <w:pPr>
      <w:ind w:firstLine="426"/>
    </w:pPr>
    <w:rPr>
      <w:szCs w:val="20"/>
    </w:rPr>
  </w:style>
  <w:style w:type="paragraph" w:styleId="TOC2">
    <w:name w:val="toc 2"/>
    <w:basedOn w:val="ac"/>
    <w:next w:val="ac"/>
    <w:qFormat/>
    <w:pPr>
      <w:spacing w:before="120"/>
      <w:ind w:left="210"/>
      <w:jc w:val="left"/>
    </w:pPr>
    <w:rPr>
      <w:b/>
      <w:bCs/>
      <w:sz w:val="22"/>
      <w:szCs w:val="22"/>
    </w:rPr>
  </w:style>
  <w:style w:type="paragraph" w:styleId="TOC9">
    <w:name w:val="toc 9"/>
    <w:basedOn w:val="ac"/>
    <w:next w:val="ac"/>
    <w:qFormat/>
    <w:pPr>
      <w:ind w:left="1680"/>
      <w:jc w:val="left"/>
    </w:pPr>
    <w:rPr>
      <w:sz w:val="20"/>
      <w:szCs w:val="20"/>
    </w:rPr>
  </w:style>
  <w:style w:type="paragraph" w:styleId="23">
    <w:name w:val="Body Text 2"/>
    <w:basedOn w:val="ac"/>
    <w:qFormat/>
    <w:pPr>
      <w:spacing w:line="280" w:lineRule="exact"/>
    </w:pPr>
    <w:rPr>
      <w:rFonts w:ascii="仿宋_GB2312" w:eastAsia="仿宋_GB2312"/>
      <w:sz w:val="24"/>
      <w:szCs w:val="20"/>
    </w:rPr>
  </w:style>
  <w:style w:type="paragraph" w:styleId="aff4">
    <w:name w:val="Message Header"/>
    <w:basedOn w:val="af6"/>
    <w:qFormat/>
    <w:pPr>
      <w:keepLines/>
      <w:pBdr>
        <w:bottom w:val="single" w:sz="6" w:space="2" w:color="auto"/>
        <w:between w:val="single" w:sz="6" w:space="2" w:color="auto"/>
      </w:pBdr>
      <w:tabs>
        <w:tab w:val="left" w:pos="720"/>
        <w:tab w:val="left" w:pos="4320"/>
        <w:tab w:val="left" w:pos="5040"/>
        <w:tab w:val="right" w:pos="8640"/>
      </w:tabs>
      <w:overflowPunct w:val="0"/>
      <w:autoSpaceDE w:val="0"/>
      <w:autoSpaceDN w:val="0"/>
      <w:adjustRightInd w:val="0"/>
      <w:spacing w:after="0" w:line="440" w:lineRule="atLeast"/>
      <w:ind w:left="720" w:hanging="720"/>
      <w:textAlignment w:val="baseline"/>
    </w:pPr>
    <w:rPr>
      <w:rFonts w:ascii="Arial" w:hAnsi="Arial"/>
      <w:spacing w:val="-5"/>
      <w:sz w:val="20"/>
    </w:rPr>
  </w:style>
  <w:style w:type="paragraph" w:styleId="HTML">
    <w:name w:val="HTML Preformatted"/>
    <w:basedOn w:val="ac"/>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f5">
    <w:name w:val="Normal (Web)"/>
    <w:basedOn w:val="ac"/>
    <w:qFormat/>
    <w:pPr>
      <w:widowControl/>
      <w:spacing w:before="100" w:beforeAutospacing="1" w:after="100" w:afterAutospacing="1"/>
      <w:jc w:val="left"/>
    </w:pPr>
    <w:rPr>
      <w:rFonts w:ascii="宋体" w:hAnsi="宋体"/>
      <w:kern w:val="0"/>
      <w:sz w:val="24"/>
    </w:rPr>
  </w:style>
  <w:style w:type="paragraph" w:styleId="10">
    <w:name w:val="index 1"/>
    <w:basedOn w:val="ac"/>
    <w:next w:val="ac"/>
    <w:qFormat/>
  </w:style>
  <w:style w:type="paragraph" w:styleId="aff6">
    <w:name w:val="Title"/>
    <w:basedOn w:val="ac"/>
    <w:qFormat/>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szCs w:val="20"/>
    </w:rPr>
  </w:style>
  <w:style w:type="paragraph" w:styleId="aff7">
    <w:name w:val="annotation subject"/>
    <w:basedOn w:val="af4"/>
    <w:next w:val="af4"/>
    <w:qFormat/>
    <w:rPr>
      <w:b/>
      <w:bCs/>
    </w:rPr>
  </w:style>
  <w:style w:type="paragraph" w:styleId="aff8">
    <w:name w:val="Body Text First Indent"/>
    <w:basedOn w:val="af6"/>
    <w:qFormat/>
    <w:pPr>
      <w:ind w:firstLineChars="100" w:firstLine="420"/>
    </w:pPr>
  </w:style>
  <w:style w:type="paragraph" w:styleId="24">
    <w:name w:val="Body Text First Indent 2"/>
    <w:basedOn w:val="af8"/>
    <w:link w:val="25"/>
    <w:uiPriority w:val="99"/>
    <w:semiHidden/>
    <w:unhideWhenUsed/>
    <w:qFormat/>
    <w:pPr>
      <w:autoSpaceDE/>
      <w:autoSpaceDN/>
      <w:spacing w:after="120" w:line="240" w:lineRule="auto"/>
      <w:ind w:leftChars="200" w:left="420" w:firstLineChars="200" w:firstLine="420"/>
    </w:pPr>
    <w:rPr>
      <w:sz w:val="21"/>
      <w:szCs w:val="24"/>
    </w:rPr>
  </w:style>
  <w:style w:type="table" w:styleId="aff9">
    <w:name w:val="Table Grid"/>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rFonts w:ascii="Times New Roman" w:eastAsia="宋体" w:hAnsi="Times New Roman" w:cs="Times New Roman"/>
      <w:b/>
      <w:bCs/>
      <w:kern w:val="2"/>
      <w:sz w:val="24"/>
      <w:szCs w:val="24"/>
      <w:lang w:val="en-US" w:eastAsia="zh-CN" w:bidi="ar-SA"/>
    </w:rPr>
  </w:style>
  <w:style w:type="character" w:styleId="affb">
    <w:name w:val="page number"/>
    <w:qFormat/>
    <w:rPr>
      <w:rFonts w:ascii="Times New Roman" w:eastAsia="宋体" w:hAnsi="Times New Roman" w:cs="Times New Roman"/>
    </w:rPr>
  </w:style>
  <w:style w:type="character" w:styleId="affc">
    <w:name w:val="FollowedHyperlink"/>
    <w:qFormat/>
    <w:rPr>
      <w:rFonts w:ascii="Times New Roman" w:eastAsia="宋体" w:hAnsi="Times New Roman" w:cs="Times New Roman"/>
      <w:color w:val="800080"/>
      <w:u w:val="single"/>
    </w:rPr>
  </w:style>
  <w:style w:type="character" w:styleId="affd">
    <w:name w:val="Hyperlink"/>
    <w:qFormat/>
    <w:rPr>
      <w:rFonts w:ascii="Times New Roman" w:eastAsia="宋体" w:hAnsi="Times New Roman" w:cs="Times New Roman"/>
      <w:color w:val="0000FF"/>
      <w:kern w:val="2"/>
      <w:sz w:val="24"/>
      <w:szCs w:val="24"/>
      <w:u w:val="single"/>
      <w:lang w:val="en-US" w:eastAsia="zh-CN" w:bidi="ar-SA"/>
    </w:rPr>
  </w:style>
  <w:style w:type="character" w:styleId="affe">
    <w:name w:val="annotation reference"/>
    <w:qFormat/>
    <w:rPr>
      <w:rFonts w:ascii="Times New Roman" w:eastAsia="宋体" w:hAnsi="Times New Roman" w:cs="Times New Roman"/>
      <w:sz w:val="21"/>
      <w:szCs w:val="21"/>
    </w:rPr>
  </w:style>
  <w:style w:type="character" w:customStyle="1" w:styleId="aff2">
    <w:name w:val="页眉 字符"/>
    <w:link w:val="aff1"/>
    <w:uiPriority w:val="99"/>
    <w:qFormat/>
    <w:rPr>
      <w:rFonts w:ascii="Times New Roman" w:eastAsia="宋体" w:hAnsi="Times New Roman" w:cs="Times New Roman"/>
      <w:kern w:val="2"/>
      <w:sz w:val="18"/>
      <w:szCs w:val="18"/>
      <w:lang w:val="en-US" w:eastAsia="zh-CN" w:bidi="ar-SA"/>
    </w:rPr>
  </w:style>
  <w:style w:type="character" w:customStyle="1" w:styleId="af1">
    <w:name w:val="正文缩进 字符"/>
    <w:link w:val="ad"/>
    <w:uiPriority w:val="99"/>
    <w:qFormat/>
    <w:rPr>
      <w:rFonts w:ascii="Times New Roman" w:eastAsia="宋体" w:hAnsi="Times New Roman" w:cs="Times New Roman"/>
      <w:kern w:val="2"/>
      <w:sz w:val="24"/>
      <w:lang w:val="en-US" w:eastAsia="zh-CN" w:bidi="ar-SA"/>
    </w:rPr>
  </w:style>
  <w:style w:type="character" w:customStyle="1" w:styleId="31">
    <w:name w:val="标题 3 字符"/>
    <w:link w:val="30"/>
    <w:qFormat/>
    <w:rPr>
      <w:rFonts w:ascii="宋体" w:eastAsia="宋体" w:hAnsi="Arial" w:cs="Times New Roman"/>
      <w:b/>
      <w:kern w:val="2"/>
      <w:sz w:val="28"/>
      <w:lang w:val="en-US" w:eastAsia="zh-CN" w:bidi="ar-SA"/>
    </w:rPr>
  </w:style>
  <w:style w:type="character" w:customStyle="1" w:styleId="51">
    <w:name w:val="标题 5 字符"/>
    <w:link w:val="50"/>
    <w:qFormat/>
    <w:rPr>
      <w:rFonts w:ascii="Times New Roman" w:eastAsia="宋体" w:hAnsi="Times New Roman" w:cs="Times New Roman"/>
      <w:b/>
      <w:kern w:val="2"/>
      <w:sz w:val="28"/>
      <w:szCs w:val="24"/>
      <w:lang w:val="en-US" w:eastAsia="zh-CN" w:bidi="ar-SA"/>
    </w:rPr>
  </w:style>
  <w:style w:type="character" w:customStyle="1" w:styleId="af5">
    <w:name w:val="批注文字 字符"/>
    <w:link w:val="af4"/>
    <w:qFormat/>
    <w:rPr>
      <w:rFonts w:ascii="Times New Roman" w:eastAsia="宋体" w:hAnsi="Times New Roman" w:cs="Times New Roman"/>
      <w:kern w:val="2"/>
      <w:sz w:val="18"/>
      <w:szCs w:val="18"/>
      <w:lang w:val="en-US" w:eastAsia="zh-CN" w:bidi="ar-SA"/>
    </w:rPr>
  </w:style>
  <w:style w:type="character" w:customStyle="1" w:styleId="af7">
    <w:name w:val="正文文本 字符"/>
    <w:link w:val="af6"/>
    <w:qFormat/>
    <w:rPr>
      <w:rFonts w:ascii="Times New Roman" w:eastAsia="宋体" w:hAnsi="Times New Roman" w:cs="Times New Roman"/>
      <w:sz w:val="21"/>
      <w:lang w:val="en-US" w:eastAsia="zh-CN" w:bidi="ar-SA"/>
    </w:rPr>
  </w:style>
  <w:style w:type="character" w:customStyle="1" w:styleId="af9">
    <w:name w:val="正文文本缩进 字符"/>
    <w:link w:val="af8"/>
    <w:qFormat/>
    <w:rPr>
      <w:rFonts w:ascii="Times New Roman" w:eastAsia="宋体" w:hAnsi="Times New Roman" w:cs="Times New Roman"/>
      <w:kern w:val="2"/>
      <w:sz w:val="24"/>
      <w:lang w:val="en-US" w:eastAsia="zh-CN" w:bidi="ar-SA"/>
    </w:rPr>
  </w:style>
  <w:style w:type="character" w:customStyle="1" w:styleId="afc">
    <w:name w:val="纯文本 字符"/>
    <w:link w:val="afb"/>
    <w:qFormat/>
    <w:rPr>
      <w:rFonts w:ascii="宋体" w:eastAsia="宋体" w:hAnsi="Courier New" w:cs="Times New Roman"/>
      <w:spacing w:val="-8"/>
      <w:kern w:val="2"/>
      <w:sz w:val="24"/>
      <w:lang w:val="en-US" w:eastAsia="zh-CN" w:bidi="ar-SA"/>
    </w:rPr>
  </w:style>
  <w:style w:type="character" w:customStyle="1" w:styleId="aff0">
    <w:name w:val="页脚 字符"/>
    <w:link w:val="aff"/>
    <w:uiPriority w:val="99"/>
    <w:qFormat/>
    <w:rPr>
      <w:rFonts w:ascii="Times New Roman" w:eastAsia="宋体" w:hAnsi="Times New Roman" w:cs="Times New Roman"/>
      <w:kern w:val="2"/>
      <w:sz w:val="18"/>
      <w:szCs w:val="18"/>
      <w:lang w:val="en-US" w:eastAsia="zh-CN" w:bidi="ar-SA"/>
    </w:rPr>
  </w:style>
  <w:style w:type="paragraph" w:customStyle="1" w:styleId="CharChar10CharCharCharChar">
    <w:name w:val="Char Char10 Char Char Char Char"/>
    <w:basedOn w:val="ac"/>
    <w:next w:val="xl87"/>
    <w:qFormat/>
    <w:rPr>
      <w:kern w:val="0"/>
    </w:rPr>
  </w:style>
  <w:style w:type="paragraph" w:customStyle="1" w:styleId="xl87">
    <w:name w:val="xl87"/>
    <w:basedOn w:val="ac"/>
    <w:next w:val="xl72"/>
    <w:qFormat/>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kern w:val="0"/>
      <w:szCs w:val="21"/>
    </w:rPr>
  </w:style>
  <w:style w:type="paragraph" w:customStyle="1" w:styleId="xl72">
    <w:name w:val="xl72"/>
    <w:basedOn w:val="ac"/>
    <w:next w:val="afd"/>
    <w:qFormat/>
    <w:pPr>
      <w:pBdr>
        <w:top w:val="single" w:sz="4" w:space="0" w:color="auto"/>
        <w:left w:val="single" w:sz="4" w:space="0" w:color="auto"/>
        <w:right w:val="single" w:sz="4" w:space="0" w:color="auto"/>
      </w:pBdr>
      <w:spacing w:before="100" w:beforeAutospacing="1" w:after="100" w:afterAutospacing="1"/>
      <w:jc w:val="center"/>
    </w:pPr>
    <w:rPr>
      <w:rFonts w:cs="宋体"/>
      <w:kern w:val="0"/>
    </w:rPr>
  </w:style>
  <w:style w:type="character" w:customStyle="1" w:styleId="2Ctrl2Char">
    <w:name w:val="!标题2 Ctrl+2 Char"/>
    <w:link w:val="2Ctrl2"/>
    <w:qFormat/>
    <w:rPr>
      <w:rFonts w:ascii="Arial" w:eastAsia="黑体" w:hAnsi="Arial" w:cs="Times New Roman"/>
      <w:b/>
      <w:spacing w:val="24"/>
      <w:kern w:val="2"/>
      <w:sz w:val="36"/>
      <w:szCs w:val="36"/>
      <w:lang w:val="en-US" w:eastAsia="zh-CN" w:bidi="ar-SA"/>
    </w:rPr>
  </w:style>
  <w:style w:type="paragraph" w:customStyle="1" w:styleId="2Ctrl2">
    <w:name w:val="!标题2 Ctrl+2"/>
    <w:basedOn w:val="21"/>
    <w:next w:val="ac"/>
    <w:link w:val="2Ctrl2Char"/>
    <w:qFormat/>
    <w:pPr>
      <w:keepNext w:val="0"/>
      <w:keepLines w:val="0"/>
      <w:numPr>
        <w:ilvl w:val="1"/>
        <w:numId w:val="3"/>
      </w:numPr>
      <w:autoSpaceDE/>
      <w:autoSpaceDN/>
      <w:snapToGrid w:val="0"/>
      <w:spacing w:beforeLines="200" w:before="624" w:afterLines="50" w:after="156"/>
      <w:jc w:val="both"/>
      <w:textAlignment w:val="auto"/>
    </w:pPr>
    <w:rPr>
      <w:kern w:val="2"/>
      <w:sz w:val="36"/>
      <w:szCs w:val="36"/>
    </w:rPr>
  </w:style>
  <w:style w:type="paragraph" w:customStyle="1" w:styleId="33">
    <w:name w:val="样式3"/>
    <w:basedOn w:val="afb"/>
    <w:qFormat/>
    <w:pPr>
      <w:spacing w:line="0" w:lineRule="atLeast"/>
      <w:outlineLvl w:val="0"/>
    </w:pPr>
    <w:rPr>
      <w:rFonts w:ascii="Times New Roman"/>
      <w:sz w:val="28"/>
    </w:rPr>
  </w:style>
  <w:style w:type="paragraph" w:customStyle="1" w:styleId="afff">
    <w:name w:val="正文文字"/>
    <w:basedOn w:val="ac"/>
    <w:link w:val="Char"/>
    <w:qFormat/>
    <w:pPr>
      <w:spacing w:before="60" w:after="60" w:line="360" w:lineRule="auto"/>
      <w:ind w:firstLineChars="200" w:firstLine="560"/>
    </w:pPr>
    <w:rPr>
      <w:rFonts w:ascii="仿宋_GB2312" w:eastAsia="仿宋_GB2312" w:hAnsi="宋体"/>
      <w:kern w:val="0"/>
      <w:sz w:val="28"/>
      <w:szCs w:val="28"/>
    </w:rPr>
  </w:style>
  <w:style w:type="character" w:customStyle="1" w:styleId="Char">
    <w:name w:val="正文文字 Char"/>
    <w:link w:val="afff"/>
    <w:qFormat/>
    <w:rPr>
      <w:rFonts w:ascii="仿宋_GB2312" w:eastAsia="仿宋_GB2312" w:hAnsi="宋体" w:cs="Times New Roman"/>
      <w:sz w:val="28"/>
      <w:szCs w:val="28"/>
      <w:lang w:val="en-US" w:eastAsia="zh-CN" w:bidi="ar-SA"/>
    </w:rPr>
  </w:style>
  <w:style w:type="character" w:customStyle="1" w:styleId="2Char">
    <w:name w:val="正文文本缩进 2 Char"/>
    <w:qFormat/>
    <w:rPr>
      <w:rFonts w:ascii="Times New Roman" w:eastAsia="宋体" w:hAnsi="Times New Roman" w:cs="Times New Roman"/>
      <w:kern w:val="2"/>
      <w:sz w:val="21"/>
    </w:rPr>
  </w:style>
  <w:style w:type="paragraph" w:customStyle="1" w:styleId="CharCharCharChar78">
    <w:name w:val="标准正文 Char Char Char Char + 小四 段前: 7.8 磅"/>
    <w:basedOn w:val="ac"/>
    <w:link w:val="CharCharCharChar78Char"/>
    <w:qFormat/>
    <w:pPr>
      <w:spacing w:before="156" w:line="360" w:lineRule="auto"/>
      <w:ind w:firstLine="482"/>
    </w:pPr>
    <w:rPr>
      <w:rFonts w:ascii="宋体" w:hAnsi="宋体"/>
      <w:color w:val="000000"/>
      <w:sz w:val="24"/>
      <w:szCs w:val="20"/>
    </w:rPr>
  </w:style>
  <w:style w:type="character" w:customStyle="1" w:styleId="CharCharCharChar78Char">
    <w:name w:val="标准正文 Char Char Char Char + 小四 段前: 7.8 磅 Char"/>
    <w:link w:val="CharCharCharChar78"/>
    <w:qFormat/>
    <w:rPr>
      <w:rFonts w:ascii="宋体" w:eastAsia="宋体" w:hAnsi="宋体" w:cs="Times New Roman"/>
      <w:color w:val="000000"/>
      <w:kern w:val="2"/>
      <w:sz w:val="24"/>
      <w:lang w:val="en-US" w:eastAsia="zh-CN" w:bidi="ar-SA"/>
    </w:rPr>
  </w:style>
  <w:style w:type="character" w:customStyle="1" w:styleId="ca-181">
    <w:name w:val="ca-181"/>
    <w:qFormat/>
    <w:rPr>
      <w:rFonts w:ascii="宋体" w:eastAsia="宋体" w:hAnsi="宋体" w:cs="Times New Roman" w:hint="eastAsia"/>
      <w:b/>
      <w:bCs/>
      <w:spacing w:val="-20"/>
      <w:sz w:val="24"/>
      <w:szCs w:val="24"/>
    </w:rPr>
  </w:style>
  <w:style w:type="character" w:customStyle="1" w:styleId="font01">
    <w:name w:val="font01"/>
    <w:qFormat/>
    <w:rPr>
      <w:rFonts w:ascii="font-weight : 400" w:eastAsia="font-weight : 400" w:hAnsi="font-weight : 400" w:cs="font-weight : 400"/>
      <w:color w:val="000000"/>
      <w:sz w:val="22"/>
      <w:szCs w:val="22"/>
      <w:u w:val="none"/>
    </w:rPr>
  </w:style>
  <w:style w:type="paragraph" w:customStyle="1" w:styleId="11">
    <w:name w:val="样式1"/>
    <w:basedOn w:val="ac"/>
    <w:link w:val="1Char"/>
    <w:qFormat/>
    <w:pPr>
      <w:tabs>
        <w:tab w:val="left" w:pos="709"/>
      </w:tabs>
      <w:adjustRightInd w:val="0"/>
      <w:ind w:left="709" w:hanging="709"/>
      <w:textAlignment w:val="baseline"/>
    </w:pPr>
    <w:rPr>
      <w:rFonts w:ascii="宋体" w:hAnsi="宋体"/>
      <w:kern w:val="0"/>
      <w:szCs w:val="21"/>
    </w:rPr>
  </w:style>
  <w:style w:type="character" w:customStyle="1" w:styleId="1Char">
    <w:name w:val="样式1 Char"/>
    <w:link w:val="11"/>
    <w:qFormat/>
    <w:rPr>
      <w:rFonts w:ascii="宋体" w:eastAsia="宋体" w:hAnsi="宋体" w:cs="Times New Roman"/>
      <w:sz w:val="21"/>
      <w:szCs w:val="21"/>
    </w:rPr>
  </w:style>
  <w:style w:type="character" w:customStyle="1" w:styleId="ca-51">
    <w:name w:val="ca-51"/>
    <w:qFormat/>
    <w:rPr>
      <w:rFonts w:ascii="宋体" w:eastAsia="宋体" w:hAnsi="宋体" w:cs="Times New Roman" w:hint="eastAsia"/>
      <w:color w:val="FF0000"/>
      <w:sz w:val="22"/>
      <w:szCs w:val="22"/>
    </w:rPr>
  </w:style>
  <w:style w:type="character" w:customStyle="1" w:styleId="font11">
    <w:name w:val="font11"/>
    <w:qFormat/>
    <w:rPr>
      <w:rFonts w:ascii="宋体" w:eastAsia="宋体" w:hAnsi="宋体" w:cs="Times New Roman" w:hint="eastAsia"/>
      <w:color w:val="000000"/>
      <w:sz w:val="24"/>
      <w:szCs w:val="24"/>
      <w:u w:val="none"/>
    </w:rPr>
  </w:style>
  <w:style w:type="paragraph" w:customStyle="1" w:styleId="afff0">
    <w:name w:val="表格"/>
    <w:basedOn w:val="ac"/>
    <w:link w:val="CharChar"/>
    <w:qFormat/>
    <w:pPr>
      <w:snapToGrid w:val="0"/>
      <w:ind w:firstLineChars="21" w:firstLine="42"/>
    </w:pPr>
    <w:rPr>
      <w:rFonts w:ascii="宋体" w:hAnsi="宋体"/>
      <w:kern w:val="0"/>
      <w:sz w:val="20"/>
      <w:szCs w:val="20"/>
    </w:rPr>
  </w:style>
  <w:style w:type="character" w:customStyle="1" w:styleId="CharChar">
    <w:name w:val="表格 Char Char"/>
    <w:link w:val="afff0"/>
    <w:qFormat/>
    <w:rPr>
      <w:rFonts w:ascii="宋体" w:eastAsia="宋体" w:hAnsi="宋体" w:cs="Times New Roman"/>
      <w:lang w:val="en-US" w:eastAsia="zh-CN" w:bidi="ar-SA"/>
    </w:rPr>
  </w:style>
  <w:style w:type="character" w:customStyle="1" w:styleId="ca-261">
    <w:name w:val="ca-261"/>
    <w:qFormat/>
    <w:rPr>
      <w:rFonts w:ascii="Times New Roman" w:eastAsia="宋体" w:hAnsi="Times New Roman" w:cs="Times New Roman" w:hint="default"/>
      <w:sz w:val="24"/>
      <w:szCs w:val="24"/>
    </w:rPr>
  </w:style>
  <w:style w:type="character" w:customStyle="1" w:styleId="ca-71">
    <w:name w:val="ca-71"/>
    <w:qFormat/>
    <w:rPr>
      <w:rFonts w:ascii="宋体" w:eastAsia="宋体" w:hAnsi="宋体" w:cs="Times New Roman" w:hint="eastAsia"/>
      <w:sz w:val="21"/>
      <w:szCs w:val="21"/>
    </w:rPr>
  </w:style>
  <w:style w:type="character" w:customStyle="1" w:styleId="ca-61">
    <w:name w:val="ca-61"/>
    <w:qFormat/>
    <w:rPr>
      <w:rFonts w:ascii="Times New Roman" w:eastAsia="宋体" w:hAnsi="Times New Roman" w:cs="Times New Roman" w:hint="default"/>
      <w:sz w:val="21"/>
      <w:szCs w:val="21"/>
    </w:rPr>
  </w:style>
  <w:style w:type="paragraph" w:customStyle="1" w:styleId="C">
    <w:name w:val="C正文"/>
    <w:basedOn w:val="ac"/>
    <w:link w:val="CChar"/>
    <w:qFormat/>
    <w:pPr>
      <w:spacing w:line="360" w:lineRule="auto"/>
      <w:ind w:firstLineChars="200" w:firstLine="200"/>
    </w:pPr>
    <w:rPr>
      <w:sz w:val="24"/>
      <w:szCs w:val="20"/>
    </w:rPr>
  </w:style>
  <w:style w:type="character" w:customStyle="1" w:styleId="CChar">
    <w:name w:val="C正文 Char"/>
    <w:link w:val="C"/>
    <w:qFormat/>
    <w:rPr>
      <w:rFonts w:ascii="Times New Roman" w:eastAsia="宋体" w:hAnsi="Times New Roman" w:cs="Times New Roman"/>
      <w:kern w:val="2"/>
      <w:sz w:val="24"/>
      <w:lang w:bidi="ar-SA"/>
    </w:rPr>
  </w:style>
  <w:style w:type="character" w:customStyle="1" w:styleId="ca-21">
    <w:name w:val="ca-21"/>
    <w:qFormat/>
    <w:rPr>
      <w:rFonts w:ascii="宋体" w:eastAsia="宋体" w:hAnsi="宋体" w:cs="Times New Roman" w:hint="eastAsia"/>
      <w:sz w:val="21"/>
      <w:szCs w:val="21"/>
    </w:rPr>
  </w:style>
  <w:style w:type="paragraph" w:customStyle="1" w:styleId="DAS">
    <w:name w:val="DAS正文"/>
    <w:basedOn w:val="ac"/>
    <w:link w:val="DASChar"/>
    <w:qFormat/>
    <w:pPr>
      <w:spacing w:line="360" w:lineRule="auto"/>
      <w:ind w:right="181" w:firstLineChars="200" w:firstLine="480"/>
    </w:pPr>
    <w:rPr>
      <w:rFonts w:ascii="Verdana" w:hAnsi="Verdana"/>
      <w:kern w:val="0"/>
      <w:sz w:val="24"/>
      <w:lang w:bidi="en-US"/>
    </w:rPr>
  </w:style>
  <w:style w:type="character" w:customStyle="1" w:styleId="DASChar">
    <w:name w:val="DAS正文 Char"/>
    <w:link w:val="DAS"/>
    <w:qFormat/>
    <w:rPr>
      <w:rFonts w:ascii="Verdana" w:eastAsia="宋体" w:hAnsi="Verdana" w:cs="Times New Roman"/>
      <w:sz w:val="24"/>
      <w:szCs w:val="24"/>
      <w:lang w:val="en-US" w:eastAsia="zh-CN" w:bidi="en-US"/>
    </w:rPr>
  </w:style>
  <w:style w:type="character" w:customStyle="1" w:styleId="Char1">
    <w:name w:val="列出段落 Char1"/>
    <w:qFormat/>
    <w:rPr>
      <w:rFonts w:ascii="Times New Roman" w:eastAsia="宋体" w:hAnsi="Times New Roman" w:cs="Times New Roman"/>
      <w:sz w:val="21"/>
    </w:rPr>
  </w:style>
  <w:style w:type="character" w:customStyle="1" w:styleId="3zw1">
    <w:name w:val="3zw1"/>
    <w:qFormat/>
    <w:rPr>
      <w:rFonts w:ascii="Times New Roman" w:eastAsia="宋体" w:hAnsi="Times New Roman" w:cs="Times New Roman"/>
      <w:color w:val="000000"/>
      <w:sz w:val="21"/>
      <w:szCs w:val="21"/>
    </w:rPr>
  </w:style>
  <w:style w:type="paragraph" w:customStyle="1" w:styleId="afff1">
    <w:name w:val="正文格式"/>
    <w:basedOn w:val="ac"/>
    <w:link w:val="Char0"/>
    <w:qFormat/>
    <w:pPr>
      <w:widowControl/>
      <w:adjustRightInd w:val="0"/>
      <w:snapToGrid w:val="0"/>
      <w:spacing w:line="360" w:lineRule="atLeast"/>
      <w:ind w:firstLine="482"/>
      <w:textAlignment w:val="baseline"/>
    </w:pPr>
    <w:rPr>
      <w:kern w:val="0"/>
      <w:sz w:val="24"/>
      <w:szCs w:val="20"/>
    </w:rPr>
  </w:style>
  <w:style w:type="character" w:customStyle="1" w:styleId="Char0">
    <w:name w:val="正文格式 Char"/>
    <w:link w:val="afff1"/>
    <w:qFormat/>
    <w:rPr>
      <w:rFonts w:ascii="Times New Roman" w:eastAsia="宋体" w:hAnsi="Times New Roman" w:cs="Times New Roman"/>
      <w:sz w:val="24"/>
      <w:lang w:val="en-US" w:eastAsia="zh-CN" w:bidi="ar-SA"/>
    </w:rPr>
  </w:style>
  <w:style w:type="character" w:customStyle="1" w:styleId="ca-131">
    <w:name w:val="ca-131"/>
    <w:qFormat/>
    <w:rPr>
      <w:rFonts w:ascii="宋体" w:eastAsia="宋体" w:hAnsi="宋体" w:cs="Times New Roman" w:hint="eastAsia"/>
      <w:b/>
      <w:bCs/>
      <w:color w:val="000000"/>
      <w:spacing w:val="-20"/>
      <w:sz w:val="24"/>
      <w:szCs w:val="24"/>
    </w:rPr>
  </w:style>
  <w:style w:type="character" w:customStyle="1" w:styleId="1Char0">
    <w:name w:val="普通文字1 Char"/>
    <w:qFormat/>
    <w:rPr>
      <w:rFonts w:ascii="宋体" w:eastAsia="宋体" w:hAnsi="Courier New" w:cs="Times New Roman"/>
      <w:kern w:val="2"/>
      <w:sz w:val="21"/>
      <w:lang w:val="en-US" w:eastAsia="zh-CN" w:bidi="ar-SA"/>
    </w:rPr>
  </w:style>
  <w:style w:type="character" w:customStyle="1" w:styleId="CharChar8">
    <w:name w:val="Char Char8"/>
    <w:qFormat/>
    <w:rPr>
      <w:rFonts w:ascii="Times New Roman" w:eastAsia="宋体" w:hAnsi="Times New Roman" w:cs="Times New Roman"/>
      <w:kern w:val="2"/>
      <w:sz w:val="18"/>
      <w:lang w:val="en-US" w:eastAsia="zh-CN" w:bidi="ar-SA"/>
    </w:rPr>
  </w:style>
  <w:style w:type="character" w:customStyle="1" w:styleId="rip2">
    <w:name w:val="rip2"/>
    <w:qFormat/>
    <w:rPr>
      <w:rFonts w:ascii="Times New Roman" w:eastAsia="宋体" w:hAnsi="Times New Roman" w:cs="Times New Roman"/>
    </w:rPr>
  </w:style>
  <w:style w:type="character" w:customStyle="1" w:styleId="bord3">
    <w:name w:val="bord3"/>
    <w:qFormat/>
    <w:rPr>
      <w:rFonts w:ascii="Times New Roman" w:eastAsia="宋体" w:hAnsi="Times New Roman" w:cs="Times New Roman"/>
    </w:rPr>
  </w:style>
  <w:style w:type="character" w:customStyle="1" w:styleId="content1">
    <w:name w:val="content1"/>
    <w:qFormat/>
    <w:rPr>
      <w:rFonts w:ascii="Times New Roman" w:eastAsia="宋体" w:hAnsi="Times New Roman" w:cs="Times New Roman"/>
      <w:kern w:val="2"/>
      <w:sz w:val="18"/>
      <w:lang w:val="en-US" w:eastAsia="zh-CN"/>
    </w:rPr>
  </w:style>
  <w:style w:type="paragraph" w:customStyle="1" w:styleId="afff2">
    <w:name w:val="表格字"/>
    <w:link w:val="CharChar0"/>
    <w:qFormat/>
    <w:rPr>
      <w:rFonts w:eastAsia="楷体"/>
      <w:kern w:val="2"/>
      <w:sz w:val="24"/>
      <w:szCs w:val="24"/>
    </w:rPr>
  </w:style>
  <w:style w:type="character" w:customStyle="1" w:styleId="CharChar0">
    <w:name w:val="表格字 Char Char"/>
    <w:link w:val="afff2"/>
    <w:qFormat/>
    <w:rPr>
      <w:rFonts w:eastAsia="楷体"/>
      <w:kern w:val="2"/>
      <w:sz w:val="24"/>
      <w:szCs w:val="24"/>
      <w:lang w:val="en-US" w:eastAsia="zh-CN" w:bidi="ar-SA"/>
    </w:rPr>
  </w:style>
  <w:style w:type="character" w:customStyle="1" w:styleId="MessageHeaderLabel">
    <w:name w:val="Message Header Label"/>
    <w:qFormat/>
    <w:rPr>
      <w:rFonts w:ascii="Arial Black" w:eastAsia="宋体" w:hAnsi="Arial Black" w:cs="Times New Roman"/>
      <w:sz w:val="18"/>
    </w:rPr>
  </w:style>
  <w:style w:type="paragraph" w:customStyle="1" w:styleId="afff3">
    <w:name w:val="二级目录"/>
    <w:basedOn w:val="21"/>
    <w:link w:val="Char2"/>
    <w:qFormat/>
    <w:pPr>
      <w:autoSpaceDE/>
      <w:autoSpaceDN/>
      <w:adjustRightInd/>
      <w:snapToGrid w:val="0"/>
      <w:spacing w:before="0" w:after="0"/>
      <w:jc w:val="both"/>
      <w:textAlignment w:val="auto"/>
    </w:pPr>
    <w:rPr>
      <w:rFonts w:ascii="宋体" w:eastAsia="宋体" w:hAnsi="宋体"/>
      <w:bCs/>
      <w:spacing w:val="0"/>
      <w:kern w:val="2"/>
      <w:sz w:val="28"/>
      <w:szCs w:val="28"/>
    </w:rPr>
  </w:style>
  <w:style w:type="character" w:customStyle="1" w:styleId="Char2">
    <w:name w:val="二级目录 Char"/>
    <w:link w:val="afff3"/>
    <w:qFormat/>
    <w:rPr>
      <w:rFonts w:ascii="宋体" w:eastAsia="宋体" w:hAnsi="宋体" w:cs="Times New Roman"/>
      <w:b/>
      <w:bCs/>
      <w:kern w:val="2"/>
      <w:sz w:val="28"/>
      <w:szCs w:val="28"/>
      <w:lang w:eastAsia="zh-CN" w:bidi="ar-SA"/>
    </w:rPr>
  </w:style>
  <w:style w:type="paragraph" w:styleId="afff4">
    <w:name w:val="List Paragraph"/>
    <w:basedOn w:val="ac"/>
    <w:link w:val="afff5"/>
    <w:qFormat/>
    <w:pPr>
      <w:ind w:firstLineChars="200" w:firstLine="420"/>
    </w:pPr>
  </w:style>
  <w:style w:type="character" w:customStyle="1" w:styleId="afff5">
    <w:name w:val="列表段落 字符"/>
    <w:link w:val="afff4"/>
    <w:qFormat/>
    <w:rPr>
      <w:rFonts w:ascii="Times New Roman" w:eastAsia="宋体" w:hAnsi="Times New Roman" w:cs="Times New Roman"/>
      <w:kern w:val="2"/>
      <w:sz w:val="21"/>
      <w:szCs w:val="24"/>
    </w:rPr>
  </w:style>
  <w:style w:type="character" w:customStyle="1" w:styleId="ca-11">
    <w:name w:val="ca-11"/>
    <w:qFormat/>
    <w:rPr>
      <w:rFonts w:ascii="宋体" w:eastAsia="宋体" w:hAnsi="宋体" w:cs="Times New Roman" w:hint="eastAsia"/>
      <w:color w:val="000000"/>
      <w:sz w:val="18"/>
      <w:szCs w:val="18"/>
    </w:rPr>
  </w:style>
  <w:style w:type="paragraph" w:customStyle="1" w:styleId="3315">
    <w:name w:val="样式 小四 段前: 3 磅 段后: 3 磅 行距: 1.5 倍行距"/>
    <w:basedOn w:val="ac"/>
    <w:link w:val="3315Char"/>
    <w:qFormat/>
    <w:pPr>
      <w:spacing w:before="60" w:after="60" w:line="360" w:lineRule="auto"/>
      <w:ind w:firstLineChars="225" w:firstLine="540"/>
    </w:pPr>
    <w:rPr>
      <w:rFonts w:cs="宋体"/>
      <w:sz w:val="24"/>
      <w:szCs w:val="20"/>
    </w:rPr>
  </w:style>
  <w:style w:type="character" w:customStyle="1" w:styleId="3315Char">
    <w:name w:val="样式 小四 段前: 3 磅 段后: 3 磅 行距: 1.5 倍行距 Char"/>
    <w:link w:val="3315"/>
    <w:qFormat/>
    <w:rPr>
      <w:rFonts w:ascii="Times New Roman" w:eastAsia="宋体" w:hAnsi="Times New Roman" w:cs="宋体"/>
      <w:kern w:val="2"/>
      <w:sz w:val="24"/>
      <w:lang w:val="en-US" w:eastAsia="zh-CN" w:bidi="ar-SA"/>
    </w:rPr>
  </w:style>
  <w:style w:type="character" w:customStyle="1" w:styleId="ca-110">
    <w:name w:val="ca-110"/>
    <w:qFormat/>
    <w:rPr>
      <w:rFonts w:ascii="宋体" w:eastAsia="宋体" w:hAnsi="宋体" w:cs="Times New Roman" w:hint="eastAsia"/>
      <w:b/>
      <w:bCs/>
      <w:spacing w:val="-20"/>
      <w:sz w:val="21"/>
      <w:szCs w:val="21"/>
    </w:rPr>
  </w:style>
  <w:style w:type="character" w:customStyle="1" w:styleId="ca-141">
    <w:name w:val="ca-141"/>
    <w:qFormat/>
    <w:rPr>
      <w:rFonts w:ascii="宋体" w:eastAsia="宋体" w:hAnsi="宋体" w:cs="Times New Roman" w:hint="eastAsia"/>
      <w:sz w:val="24"/>
      <w:szCs w:val="24"/>
    </w:rPr>
  </w:style>
  <w:style w:type="character" w:customStyle="1" w:styleId="lip2">
    <w:name w:val="lip2"/>
    <w:qFormat/>
    <w:rPr>
      <w:rFonts w:ascii="Times New Roman" w:eastAsia="宋体" w:hAnsi="Times New Roman" w:cs="Times New Roman"/>
    </w:rPr>
  </w:style>
  <w:style w:type="character" w:customStyle="1" w:styleId="textlarge1">
    <w:name w:val="textlarge1"/>
    <w:qFormat/>
    <w:rPr>
      <w:rFonts w:ascii="Abadi MT Condensed Light" w:eastAsia="仿宋_GB2312" w:hAnsi="Abadi MT Condensed Light" w:cs="Times New Roman"/>
      <w:sz w:val="20"/>
      <w:szCs w:val="20"/>
    </w:rPr>
  </w:style>
  <w:style w:type="character" w:customStyle="1" w:styleId="2Char0">
    <w:name w:val="标题 2 Char"/>
    <w:qFormat/>
    <w:rPr>
      <w:rFonts w:ascii="Arial" w:eastAsia="黑体" w:hAnsi="Arial" w:cs="Times New Roman"/>
      <w:b/>
      <w:spacing w:val="24"/>
      <w:sz w:val="24"/>
    </w:rPr>
  </w:style>
  <w:style w:type="paragraph" w:customStyle="1" w:styleId="afff6">
    <w:name w:val="表格标题"/>
    <w:link w:val="CharChar1"/>
    <w:qFormat/>
    <w:pPr>
      <w:jc w:val="center"/>
    </w:pPr>
    <w:rPr>
      <w:rFonts w:eastAsia="楷体"/>
      <w:b/>
      <w:kern w:val="2"/>
      <w:sz w:val="24"/>
      <w:szCs w:val="24"/>
    </w:rPr>
  </w:style>
  <w:style w:type="character" w:customStyle="1" w:styleId="CharChar1">
    <w:name w:val="表格标题 Char Char"/>
    <w:link w:val="afff6"/>
    <w:qFormat/>
    <w:rPr>
      <w:rFonts w:eastAsia="楷体"/>
      <w:b/>
      <w:kern w:val="2"/>
      <w:sz w:val="24"/>
      <w:szCs w:val="24"/>
      <w:lang w:val="en-US" w:eastAsia="zh-CN" w:bidi="ar-SA"/>
    </w:rPr>
  </w:style>
  <w:style w:type="paragraph" w:customStyle="1" w:styleId="90">
    <w:name w:val="样式9"/>
    <w:basedOn w:val="ac"/>
    <w:link w:val="9Char"/>
    <w:qFormat/>
    <w:pPr>
      <w:widowControl/>
      <w:spacing w:line="440" w:lineRule="exact"/>
      <w:ind w:firstLineChars="200" w:firstLine="200"/>
      <w:jc w:val="left"/>
    </w:pPr>
    <w:rPr>
      <w:rFonts w:ascii="宋体" w:hAnsi="宋体"/>
      <w:spacing w:val="6"/>
      <w:kern w:val="0"/>
      <w:sz w:val="24"/>
      <w:szCs w:val="20"/>
    </w:rPr>
  </w:style>
  <w:style w:type="character" w:customStyle="1" w:styleId="9Char">
    <w:name w:val="样式9 Char"/>
    <w:link w:val="90"/>
    <w:qFormat/>
    <w:rPr>
      <w:rFonts w:ascii="宋体" w:eastAsia="宋体" w:hAnsi="宋体" w:cs="Times New Roman"/>
      <w:spacing w:val="6"/>
      <w:sz w:val="24"/>
      <w:lang w:val="en-US" w:eastAsia="zh-CN" w:bidi="ar-SA"/>
    </w:rPr>
  </w:style>
  <w:style w:type="character" w:customStyle="1" w:styleId="style81">
    <w:name w:val="style81"/>
    <w:qFormat/>
    <w:rPr>
      <w:rFonts w:ascii="Times New Roman" w:eastAsia="宋体" w:hAnsi="Times New Roman" w:cs="Times New Roman"/>
      <w:b/>
      <w:bCs/>
      <w:color w:val="0066CC"/>
    </w:rPr>
  </w:style>
  <w:style w:type="character" w:customStyle="1" w:styleId="CtrQChar">
    <w:name w:val="!我的正文 Ctr+Q Char"/>
    <w:link w:val="CtrQ"/>
    <w:qFormat/>
    <w:rPr>
      <w:rFonts w:ascii="Arial" w:eastAsia="宋体" w:hAnsi="Arial" w:cs="Times New Roman"/>
      <w:kern w:val="2"/>
      <w:sz w:val="24"/>
      <w:szCs w:val="21"/>
      <w:lang w:val="en-US" w:eastAsia="zh-CN" w:bidi="ar-SA"/>
    </w:rPr>
  </w:style>
  <w:style w:type="paragraph" w:customStyle="1" w:styleId="CtrQ">
    <w:name w:val="!我的正文 Ctr+Q"/>
    <w:basedOn w:val="ac"/>
    <w:link w:val="CtrQChar"/>
    <w:qFormat/>
    <w:pPr>
      <w:adjustRightInd w:val="0"/>
      <w:snapToGrid w:val="0"/>
      <w:spacing w:line="360" w:lineRule="auto"/>
      <w:ind w:firstLineChars="200" w:firstLine="480"/>
    </w:pPr>
    <w:rPr>
      <w:rFonts w:ascii="Arial" w:hAnsi="Arial"/>
      <w:sz w:val="24"/>
      <w:szCs w:val="21"/>
    </w:rPr>
  </w:style>
  <w:style w:type="paragraph" w:customStyle="1" w:styleId="AltX">
    <w:name w:val="!楔形编号 Alt+X"/>
    <w:basedOn w:val="CtrQ"/>
    <w:link w:val="AltXChar"/>
    <w:qFormat/>
    <w:pPr>
      <w:numPr>
        <w:numId w:val="4"/>
      </w:numPr>
      <w:tabs>
        <w:tab w:val="clear" w:pos="420"/>
        <w:tab w:val="left" w:pos="902"/>
      </w:tabs>
      <w:ind w:firstLineChars="0" w:firstLine="0"/>
    </w:pPr>
    <w:rPr>
      <w:rFonts w:ascii="Times New Roman" w:hAnsi="Times New Roman"/>
      <w:kern w:val="0"/>
      <w:sz w:val="20"/>
      <w:szCs w:val="20"/>
    </w:rPr>
  </w:style>
  <w:style w:type="character" w:customStyle="1" w:styleId="AltXChar">
    <w:name w:val="!楔形编号 Alt+X Char"/>
    <w:link w:val="AltX"/>
    <w:qFormat/>
    <w:rPr>
      <w:rFonts w:ascii="Times New Roman" w:eastAsia="宋体" w:hAnsi="Times New Roman" w:cs="Times New Roman"/>
      <w:lang w:val="en-US" w:eastAsia="zh-CN" w:bidi="ar-SA"/>
    </w:rPr>
  </w:style>
  <w:style w:type="character" w:customStyle="1" w:styleId="CharChar10">
    <w:name w:val="Char Char1"/>
    <w:qFormat/>
    <w:rPr>
      <w:rFonts w:ascii="Times New Roman" w:eastAsia="宋体" w:hAnsi="Times New Roman" w:cs="Times New Roman"/>
      <w:kern w:val="2"/>
      <w:sz w:val="18"/>
      <w:szCs w:val="18"/>
      <w:lang w:val="en-US" w:eastAsia="zh-CN" w:bidi="ar-SA"/>
    </w:rPr>
  </w:style>
  <w:style w:type="character" w:customStyle="1" w:styleId="CharChar6">
    <w:name w:val="Char Char6"/>
    <w:qFormat/>
    <w:rPr>
      <w:rFonts w:ascii="宋体" w:eastAsia="宋体" w:hAnsi="Courier New" w:cs="Times New Roman"/>
      <w:spacing w:val="-8"/>
      <w:kern w:val="2"/>
      <w:sz w:val="24"/>
      <w:lang w:val="en-US" w:eastAsia="zh-CN" w:bidi="ar-SA"/>
    </w:rPr>
  </w:style>
  <w:style w:type="character" w:customStyle="1" w:styleId="style51">
    <w:name w:val="style51"/>
    <w:qFormat/>
    <w:rPr>
      <w:rFonts w:ascii="Times New Roman" w:eastAsia="宋体" w:hAnsi="Times New Roman" w:cs="Times New Roman"/>
      <w:color w:val="FF0000"/>
      <w:sz w:val="26"/>
      <w:szCs w:val="26"/>
    </w:rPr>
  </w:style>
  <w:style w:type="character" w:customStyle="1" w:styleId="Char3">
    <w:name w:val="批注框文本 Char"/>
    <w:qFormat/>
    <w:rPr>
      <w:rFonts w:ascii="Times New Roman" w:eastAsia="宋体" w:hAnsi="Times New Roman" w:cs="Times New Roman"/>
      <w:kern w:val="2"/>
      <w:sz w:val="18"/>
      <w:szCs w:val="18"/>
    </w:rPr>
  </w:style>
  <w:style w:type="character" w:customStyle="1" w:styleId="Char4">
    <w:name w:val="页眉 Char"/>
    <w:qFormat/>
    <w:rPr>
      <w:rFonts w:ascii="Times New Roman" w:eastAsia="宋体" w:hAnsi="Times New Roman" w:cs="Times New Roman"/>
      <w:kern w:val="2"/>
      <w:sz w:val="18"/>
      <w:szCs w:val="18"/>
    </w:rPr>
  </w:style>
  <w:style w:type="character" w:customStyle="1" w:styleId="12">
    <w:name w:val="强调1"/>
    <w:qFormat/>
    <w:rPr>
      <w:rFonts w:ascii="Arial Black" w:eastAsia="宋体" w:hAnsi="Arial Black" w:cs="Times New Roman"/>
      <w:sz w:val="18"/>
    </w:rPr>
  </w:style>
  <w:style w:type="character" w:customStyle="1" w:styleId="ca-291">
    <w:name w:val="ca-291"/>
    <w:qFormat/>
    <w:rPr>
      <w:rFonts w:ascii="Times New Roman" w:eastAsia="宋体" w:hAnsi="Times New Roman" w:cs="Times New Roman" w:hint="default"/>
      <w:b/>
      <w:bCs/>
      <w:spacing w:val="-20"/>
      <w:sz w:val="24"/>
      <w:szCs w:val="24"/>
    </w:rPr>
  </w:style>
  <w:style w:type="character" w:customStyle="1" w:styleId="Char10">
    <w:name w:val="纯文本 Char1"/>
    <w:qFormat/>
    <w:rPr>
      <w:rFonts w:ascii="宋体" w:eastAsia="宋体" w:hAnsi="Courier New" w:cs="Times New Roman"/>
      <w:spacing w:val="-8"/>
      <w:kern w:val="2"/>
      <w:sz w:val="24"/>
      <w:lang w:val="en-US" w:eastAsia="zh-CN" w:bidi="ar-SA"/>
    </w:rPr>
  </w:style>
  <w:style w:type="paragraph" w:customStyle="1" w:styleId="afff7">
    <w:name w:val="表格字居中"/>
    <w:basedOn w:val="afff2"/>
    <w:link w:val="CharChar2"/>
    <w:qFormat/>
    <w:pPr>
      <w:jc w:val="center"/>
    </w:pPr>
    <w:rPr>
      <w:rFonts w:eastAsia="宋体"/>
      <w:kern w:val="0"/>
      <w:sz w:val="20"/>
      <w:szCs w:val="20"/>
    </w:rPr>
  </w:style>
  <w:style w:type="character" w:customStyle="1" w:styleId="CharChar2">
    <w:name w:val="表格字居中 Char Char"/>
    <w:link w:val="afff7"/>
    <w:qFormat/>
    <w:rPr>
      <w:rFonts w:ascii="Times New Roman" w:eastAsia="宋体" w:hAnsi="Times New Roman" w:cs="Times New Roman"/>
      <w:lang w:val="en-US" w:eastAsia="zh-CN" w:bidi="ar-SA"/>
    </w:rPr>
  </w:style>
  <w:style w:type="character" w:customStyle="1" w:styleId="Char5">
    <w:name w:val="页脚 Char"/>
    <w:qFormat/>
    <w:rPr>
      <w:rFonts w:ascii="Times New Roman" w:eastAsia="宋体" w:hAnsi="Times New Roman" w:cs="Times New Roman"/>
      <w:kern w:val="2"/>
      <w:sz w:val="18"/>
      <w:szCs w:val="18"/>
    </w:rPr>
  </w:style>
  <w:style w:type="paragraph" w:customStyle="1" w:styleId="tytytyty">
    <w:name w:val="tytytyty"/>
    <w:basedOn w:val="ac"/>
    <w:link w:val="tytytytyChar"/>
    <w:qFormat/>
    <w:pPr>
      <w:widowControl/>
      <w:spacing w:before="100" w:beforeAutospacing="1" w:after="100" w:afterAutospacing="1"/>
      <w:jc w:val="left"/>
    </w:pPr>
    <w:rPr>
      <w:rFonts w:ascii="宋体" w:eastAsia="仿宋_GB2312" w:hAnsi="宋体"/>
      <w:kern w:val="0"/>
      <w:sz w:val="24"/>
    </w:rPr>
  </w:style>
  <w:style w:type="character" w:customStyle="1" w:styleId="tytytytyChar">
    <w:name w:val="tytytyty Char"/>
    <w:link w:val="tytytyty"/>
    <w:qFormat/>
    <w:rPr>
      <w:rFonts w:ascii="宋体" w:eastAsia="仿宋_GB2312" w:hAnsi="宋体" w:cs="宋体"/>
      <w:sz w:val="24"/>
      <w:szCs w:val="24"/>
    </w:rPr>
  </w:style>
  <w:style w:type="character" w:customStyle="1" w:styleId="style401">
    <w:name w:val="style401"/>
    <w:qFormat/>
    <w:rPr>
      <w:rFonts w:ascii="Times New Roman" w:eastAsia="宋体" w:hAnsi="Times New Roman" w:cs="Times New Roman"/>
      <w:color w:val="000000"/>
      <w:sz w:val="21"/>
      <w:szCs w:val="21"/>
    </w:rPr>
  </w:style>
  <w:style w:type="character" w:customStyle="1" w:styleId="CharChar11">
    <w:name w:val="Char Char11"/>
    <w:qFormat/>
    <w:rPr>
      <w:rFonts w:ascii="宋体" w:eastAsia="宋体" w:hAnsi="Times New Roman" w:cs="Times New Roman"/>
      <w:sz w:val="18"/>
      <w:lang w:val="en-US" w:eastAsia="zh-CN" w:bidi="ar-SA"/>
    </w:rPr>
  </w:style>
  <w:style w:type="character" w:customStyle="1" w:styleId="CharChar4">
    <w:name w:val="Char Char4"/>
    <w:qFormat/>
    <w:rPr>
      <w:rFonts w:ascii="Times New Roman" w:eastAsia="宋体" w:hAnsi="Times New Roman" w:cs="Times New Roman"/>
      <w:kern w:val="2"/>
      <w:sz w:val="21"/>
      <w:lang w:val="en-US" w:eastAsia="zh-CN" w:bidi="ar-SA"/>
    </w:rPr>
  </w:style>
  <w:style w:type="character" w:customStyle="1" w:styleId="2Char1">
    <w:name w:val="正文 首行缩进:  2 字符 Char"/>
    <w:qFormat/>
    <w:rPr>
      <w:rFonts w:ascii="Verdana" w:eastAsia="宋体" w:hAnsi="Verdana" w:cs="Times New Roman"/>
      <w:sz w:val="24"/>
      <w:lang w:val="en-US" w:eastAsia="zh-CN"/>
    </w:rPr>
  </w:style>
  <w:style w:type="paragraph" w:customStyle="1" w:styleId="115">
    <w:name w:val="段1.15"/>
    <w:basedOn w:val="ac"/>
    <w:next w:val="ac"/>
    <w:link w:val="115Char"/>
    <w:qFormat/>
    <w:pPr>
      <w:spacing w:line="276" w:lineRule="auto"/>
      <w:ind w:firstLine="420"/>
    </w:pPr>
    <w:rPr>
      <w:kern w:val="21"/>
      <w:szCs w:val="20"/>
    </w:rPr>
  </w:style>
  <w:style w:type="character" w:customStyle="1" w:styleId="115Char">
    <w:name w:val="段1.15 Char"/>
    <w:link w:val="115"/>
    <w:qFormat/>
    <w:rPr>
      <w:rFonts w:ascii="Times New Roman" w:eastAsia="宋体" w:hAnsi="Times New Roman" w:cs="Times New Roman"/>
      <w:kern w:val="21"/>
      <w:sz w:val="21"/>
      <w:lang w:val="en-US" w:eastAsia="zh-CN" w:bidi="ar-SA"/>
    </w:rPr>
  </w:style>
  <w:style w:type="character" w:customStyle="1" w:styleId="sect123Char">
    <w:name w:val="sect1.2.3 Char"/>
    <w:qFormat/>
    <w:rPr>
      <w:rFonts w:ascii="Times New Roman" w:eastAsia="宋体" w:hAnsi="Times New Roman" w:cs="Times New Roman"/>
      <w:b/>
      <w:kern w:val="2"/>
      <w:sz w:val="32"/>
      <w:lang w:val="en-US" w:eastAsia="zh-CN" w:bidi="ar-SA"/>
    </w:rPr>
  </w:style>
  <w:style w:type="character" w:customStyle="1" w:styleId="4Ctrl4CharChar">
    <w:name w:val="!标题4 Ctrl+4 Char Char"/>
    <w:qFormat/>
    <w:rPr>
      <w:rFonts w:ascii="Arial" w:eastAsia="黑体" w:hAnsi="Arial" w:cs="Times New Roman"/>
      <w:b/>
      <w:kern w:val="2"/>
      <w:sz w:val="30"/>
      <w:szCs w:val="30"/>
      <w:lang w:val="en-US" w:eastAsia="zh-CN" w:bidi="ar-SA"/>
    </w:rPr>
  </w:style>
  <w:style w:type="character" w:customStyle="1" w:styleId="ca-01">
    <w:name w:val="ca-01"/>
    <w:qFormat/>
    <w:rPr>
      <w:rFonts w:ascii="Times New Roman" w:eastAsia="宋体" w:hAnsi="Times New Roman" w:cs="Times New Roman" w:hint="default"/>
      <w:b/>
      <w:bCs/>
      <w:spacing w:val="-20"/>
      <w:sz w:val="21"/>
      <w:szCs w:val="21"/>
    </w:rPr>
  </w:style>
  <w:style w:type="character" w:customStyle="1" w:styleId="Char6">
    <w:name w:val="纯文本 Char"/>
    <w:qFormat/>
    <w:rPr>
      <w:rFonts w:ascii="宋体" w:eastAsia="宋体" w:hAnsi="Courier New" w:cs="Times New Roman"/>
      <w:spacing w:val="-8"/>
      <w:kern w:val="2"/>
      <w:sz w:val="24"/>
    </w:rPr>
  </w:style>
  <w:style w:type="character" w:customStyle="1" w:styleId="ca-101">
    <w:name w:val="ca-101"/>
    <w:qFormat/>
    <w:rPr>
      <w:rFonts w:ascii="宋体" w:eastAsia="宋体" w:hAnsi="宋体" w:cs="Times New Roman" w:hint="eastAsia"/>
      <w:sz w:val="28"/>
      <w:szCs w:val="28"/>
    </w:rPr>
  </w:style>
  <w:style w:type="paragraph" w:customStyle="1" w:styleId="afff8">
    <w:name w:val="标准小四"/>
    <w:basedOn w:val="ac"/>
    <w:link w:val="Char11"/>
    <w:qFormat/>
    <w:pPr>
      <w:spacing w:line="360" w:lineRule="auto"/>
      <w:ind w:firstLineChars="200" w:firstLine="480"/>
    </w:pPr>
    <w:rPr>
      <w:rFonts w:ascii="Arial" w:hAnsi="Arial"/>
      <w:sz w:val="24"/>
      <w:szCs w:val="20"/>
    </w:rPr>
  </w:style>
  <w:style w:type="character" w:customStyle="1" w:styleId="Char11">
    <w:name w:val="标准小四 Char1"/>
    <w:link w:val="afff8"/>
    <w:qFormat/>
    <w:rPr>
      <w:rFonts w:ascii="Arial" w:eastAsia="宋体" w:hAnsi="Arial" w:cs="Times New Roman"/>
      <w:kern w:val="2"/>
      <w:sz w:val="24"/>
      <w:lang w:val="en-US" w:eastAsia="zh-CN" w:bidi="ar-SA"/>
    </w:rPr>
  </w:style>
  <w:style w:type="paragraph" w:customStyle="1" w:styleId="afff9">
    <w:name w:val="!模板基准"/>
    <w:basedOn w:val="ac"/>
    <w:qFormat/>
    <w:rPr>
      <w:rFonts w:ascii="Arial" w:hAnsi="Arial"/>
      <w:szCs w:val="21"/>
    </w:rPr>
  </w:style>
  <w:style w:type="paragraph" w:customStyle="1" w:styleId="4Ctrl4">
    <w:name w:val="!标题4 Ctrl+4"/>
    <w:basedOn w:val="afff9"/>
    <w:next w:val="CtrQ"/>
    <w:link w:val="4Ctrl4Char"/>
    <w:qFormat/>
    <w:pPr>
      <w:numPr>
        <w:ilvl w:val="3"/>
        <w:numId w:val="1"/>
      </w:numPr>
      <w:tabs>
        <w:tab w:val="left" w:pos="851"/>
      </w:tabs>
      <w:adjustRightInd w:val="0"/>
      <w:snapToGrid w:val="0"/>
      <w:spacing w:beforeLines="50" w:before="156" w:afterLines="50" w:after="156"/>
      <w:outlineLvl w:val="3"/>
    </w:pPr>
    <w:rPr>
      <w:rFonts w:eastAsia="黑体"/>
      <w:b/>
      <w:sz w:val="30"/>
      <w:szCs w:val="30"/>
    </w:rPr>
  </w:style>
  <w:style w:type="character" w:customStyle="1" w:styleId="4Ctrl4Char">
    <w:name w:val="!标题4 Ctrl+4 Char"/>
    <w:link w:val="4Ctrl4"/>
    <w:qFormat/>
    <w:rPr>
      <w:rFonts w:ascii="Arial" w:eastAsia="黑体" w:hAnsi="Arial" w:cs="Times New Roman"/>
      <w:b/>
      <w:kern w:val="2"/>
      <w:sz w:val="30"/>
      <w:szCs w:val="30"/>
      <w:lang w:val="en-US" w:eastAsia="zh-CN" w:bidi="ar-SA"/>
    </w:rPr>
  </w:style>
  <w:style w:type="character" w:customStyle="1" w:styleId="CharChar3">
    <w:name w:val="正文文本 Char Char"/>
    <w:qFormat/>
    <w:rPr>
      <w:rFonts w:ascii="Times New Roman" w:eastAsia="宋体" w:hAnsi="Times New Roman" w:cs="Times New Roman"/>
      <w:sz w:val="21"/>
      <w:lang w:val="en-US" w:eastAsia="zh-CN" w:bidi="ar-SA"/>
    </w:rPr>
  </w:style>
  <w:style w:type="paragraph" w:customStyle="1" w:styleId="a6">
    <w:name w:val="一级条标题"/>
    <w:next w:val="ac"/>
    <w:qFormat/>
    <w:pPr>
      <w:numPr>
        <w:ilvl w:val="2"/>
        <w:numId w:val="5"/>
      </w:numPr>
      <w:outlineLvl w:val="2"/>
    </w:pPr>
    <w:rPr>
      <w:rFonts w:eastAsia="黑体"/>
      <w:sz w:val="21"/>
    </w:rPr>
  </w:style>
  <w:style w:type="paragraph" w:customStyle="1" w:styleId="a7">
    <w:name w:val="二级条标题"/>
    <w:basedOn w:val="a6"/>
    <w:next w:val="ac"/>
    <w:link w:val="Char7"/>
    <w:qFormat/>
    <w:pPr>
      <w:numPr>
        <w:ilvl w:val="3"/>
      </w:numPr>
      <w:outlineLvl w:val="3"/>
    </w:pPr>
  </w:style>
  <w:style w:type="character" w:customStyle="1" w:styleId="Char7">
    <w:name w:val="二级条标题 Char"/>
    <w:link w:val="a7"/>
    <w:qFormat/>
    <w:rPr>
      <w:rFonts w:ascii="Times New Roman" w:eastAsia="黑体" w:hAnsi="Times New Roman" w:cs="Times New Roman"/>
      <w:sz w:val="21"/>
      <w:lang w:val="en-US" w:eastAsia="zh-CN" w:bidi="ar-SA"/>
    </w:rPr>
  </w:style>
  <w:style w:type="character" w:customStyle="1" w:styleId="Char8">
    <w:name w:val="表正文 Char"/>
    <w:qFormat/>
    <w:rPr>
      <w:rFonts w:ascii="宋体" w:eastAsia="宋体" w:hAnsi="Times New Roman" w:cs="Times New Roman"/>
      <w:sz w:val="21"/>
      <w:lang w:val="en-US" w:eastAsia="zh-CN" w:bidi="ar-SA"/>
    </w:rPr>
  </w:style>
  <w:style w:type="character" w:customStyle="1" w:styleId="2Char2">
    <w:name w:val="正文 + 首行缩进:  2 字符 Char"/>
    <w:qFormat/>
    <w:rPr>
      <w:rFonts w:ascii="Verdana" w:eastAsia="宋体" w:hAnsi="Verdana" w:cs="Times New Roman"/>
      <w:sz w:val="24"/>
      <w:lang w:val="en-US" w:eastAsia="zh-CN"/>
    </w:rPr>
  </w:style>
  <w:style w:type="character" w:customStyle="1" w:styleId="normalpara">
    <w:name w:val="normalpara"/>
    <w:qFormat/>
    <w:rPr>
      <w:rFonts w:ascii="Times New Roman" w:eastAsia="宋体" w:hAnsi="Times New Roman" w:cs="Times New Roman"/>
    </w:rPr>
  </w:style>
  <w:style w:type="paragraph" w:customStyle="1" w:styleId="3Ctrl3">
    <w:name w:val="!标题3 Ctrl+3"/>
    <w:basedOn w:val="30"/>
    <w:next w:val="CtrQ"/>
    <w:link w:val="3Ctrl3CharChar"/>
    <w:qFormat/>
    <w:pPr>
      <w:keepNext w:val="0"/>
      <w:keepLines w:val="0"/>
      <w:numPr>
        <w:ilvl w:val="4"/>
        <w:numId w:val="6"/>
      </w:numPr>
      <w:tabs>
        <w:tab w:val="clear" w:pos="2465"/>
        <w:tab w:val="left" w:pos="360"/>
      </w:tabs>
      <w:autoSpaceDE/>
      <w:autoSpaceDN/>
      <w:snapToGrid w:val="0"/>
      <w:spacing w:before="0" w:after="0"/>
      <w:ind w:left="360" w:hanging="360"/>
      <w:jc w:val="both"/>
      <w:textAlignment w:val="auto"/>
      <w:outlineLvl w:val="9"/>
    </w:pPr>
    <w:rPr>
      <w:rFonts w:ascii="Arial" w:eastAsia="黑体"/>
      <w:sz w:val="32"/>
      <w:szCs w:val="32"/>
    </w:rPr>
  </w:style>
  <w:style w:type="character" w:customStyle="1" w:styleId="3Ctrl3CharChar">
    <w:name w:val="!标题3 Ctrl+3 Char Char"/>
    <w:link w:val="3Ctrl3"/>
    <w:qFormat/>
    <w:rPr>
      <w:rFonts w:ascii="Arial" w:eastAsia="黑体" w:hAnsi="Arial" w:cs="Times New Roman"/>
      <w:b/>
      <w:kern w:val="2"/>
      <w:sz w:val="32"/>
      <w:szCs w:val="32"/>
      <w:lang w:val="en-US" w:eastAsia="zh-CN" w:bidi="ar-SA"/>
    </w:rPr>
  </w:style>
  <w:style w:type="character" w:customStyle="1" w:styleId="f12">
    <w:name w:val="f12"/>
    <w:qFormat/>
    <w:rPr>
      <w:rFonts w:ascii="Times New Roman" w:eastAsia="宋体" w:hAnsi="Times New Roman" w:cs="Times New Roman"/>
    </w:rPr>
  </w:style>
  <w:style w:type="character" w:customStyle="1" w:styleId="apple-style-span">
    <w:name w:val="apple-style-span"/>
    <w:qFormat/>
    <w:rPr>
      <w:rFonts w:ascii="Times New Roman" w:eastAsia="宋体" w:hAnsi="Times New Roman" w:cs="Times New Roman"/>
    </w:rPr>
  </w:style>
  <w:style w:type="character" w:customStyle="1" w:styleId="3Char">
    <w:name w:val="标题 3 Char"/>
    <w:qFormat/>
    <w:rPr>
      <w:rFonts w:ascii="宋体" w:eastAsia="宋体" w:hAnsi="Arial" w:cs="Times New Roman"/>
      <w:b/>
      <w:bCs/>
      <w:color w:val="000000"/>
      <w:kern w:val="2"/>
      <w:sz w:val="32"/>
      <w:szCs w:val="32"/>
      <w:lang w:val="en-US" w:eastAsia="zh-CN" w:bidi="ar-SA"/>
    </w:rPr>
  </w:style>
  <w:style w:type="character" w:customStyle="1" w:styleId="2XWCharChar">
    <w:name w:val="标题 2XW Char Char"/>
    <w:qFormat/>
    <w:rPr>
      <w:rFonts w:ascii="Times New Roman" w:eastAsia="宋体" w:hAnsi="Arial" w:cs="Arial"/>
    </w:rPr>
  </w:style>
  <w:style w:type="paragraph" w:customStyle="1" w:styleId="pa-2">
    <w:name w:val="pa-2"/>
    <w:basedOn w:val="ac"/>
    <w:qFormat/>
    <w:pPr>
      <w:widowControl/>
      <w:spacing w:line="280" w:lineRule="atLeast"/>
    </w:pPr>
    <w:rPr>
      <w:rFonts w:ascii="宋体" w:hAnsi="宋体" w:cs="宋体"/>
      <w:kern w:val="0"/>
      <w:sz w:val="24"/>
    </w:rPr>
  </w:style>
  <w:style w:type="paragraph" w:customStyle="1" w:styleId="afffa">
    <w:name w:val="表格内字体字号"/>
    <w:basedOn w:val="ac"/>
    <w:qFormat/>
    <w:pPr>
      <w:topLinePunct/>
      <w:snapToGrid w:val="0"/>
      <w:spacing w:beforeLines="20" w:before="62" w:afterLines="20" w:after="62"/>
      <w:ind w:leftChars="30" w:left="30" w:rightChars="30" w:right="30"/>
      <w:jc w:val="center"/>
    </w:pPr>
    <w:rPr>
      <w:sz w:val="18"/>
      <w:szCs w:val="18"/>
    </w:rPr>
  </w:style>
  <w:style w:type="paragraph" w:customStyle="1" w:styleId="230">
    <w:name w:val="样式 首行缩进:  2 字符3"/>
    <w:basedOn w:val="ac"/>
    <w:qFormat/>
    <w:pPr>
      <w:spacing w:line="360" w:lineRule="auto"/>
      <w:ind w:firstLineChars="200" w:firstLine="480"/>
    </w:pPr>
    <w:rPr>
      <w:sz w:val="24"/>
      <w:szCs w:val="20"/>
    </w:rPr>
  </w:style>
  <w:style w:type="paragraph" w:customStyle="1" w:styleId="AltF">
    <w:name w:val="!方块编号 Alt+F"/>
    <w:basedOn w:val="CtrQ"/>
    <w:qFormat/>
    <w:pPr>
      <w:numPr>
        <w:ilvl w:val="1"/>
        <w:numId w:val="7"/>
      </w:numPr>
      <w:tabs>
        <w:tab w:val="clear" w:pos="709"/>
        <w:tab w:val="left" w:pos="902"/>
      </w:tabs>
      <w:adjustRightInd/>
      <w:ind w:firstLineChars="0" w:firstLine="0"/>
    </w:pPr>
    <w:rPr>
      <w:rFonts w:ascii="Times New Roman" w:hAnsi="Times New Roman"/>
    </w:rPr>
  </w:style>
  <w:style w:type="paragraph" w:customStyle="1" w:styleId="afffb">
    <w:name w:val="表格文字"/>
    <w:basedOn w:val="ac"/>
    <w:qFormat/>
    <w:pPr>
      <w:spacing w:before="25" w:after="25"/>
      <w:jc w:val="left"/>
    </w:pPr>
    <w:rPr>
      <w:bCs/>
      <w:spacing w:val="10"/>
      <w:kern w:val="0"/>
      <w:sz w:val="24"/>
      <w:szCs w:val="20"/>
    </w:rPr>
  </w:style>
  <w:style w:type="paragraph" w:customStyle="1" w:styleId="a2">
    <w:name w:val="项目符号：一级"/>
    <w:basedOn w:val="ac"/>
    <w:next w:val="ac"/>
    <w:qFormat/>
    <w:pPr>
      <w:widowControl/>
      <w:numPr>
        <w:numId w:val="8"/>
      </w:numPr>
      <w:adjustRightInd w:val="0"/>
      <w:snapToGrid w:val="0"/>
      <w:spacing w:line="360" w:lineRule="auto"/>
      <w:jc w:val="left"/>
      <w:textAlignment w:val="baseline"/>
    </w:pPr>
    <w:rPr>
      <w:rFonts w:ascii="宋体" w:hAnsi="宋体"/>
      <w:kern w:val="0"/>
      <w:sz w:val="24"/>
    </w:rPr>
  </w:style>
  <w:style w:type="paragraph" w:customStyle="1" w:styleId="0955515">
    <w:name w:val="样式 (西文) 宋体 小四 首行缩进:  0.95 厘米 段前: 5 磅 段后: 5 磅 行距: 1.5 倍行距"/>
    <w:basedOn w:val="ac"/>
    <w:qFormat/>
    <w:pPr>
      <w:widowControl/>
      <w:spacing w:before="100" w:after="100" w:line="360" w:lineRule="auto"/>
      <w:ind w:firstLine="540"/>
      <w:jc w:val="left"/>
    </w:pPr>
    <w:rPr>
      <w:rFonts w:ascii="宋体" w:hAnsi="宋体" w:cs="宋体"/>
      <w:kern w:val="0"/>
      <w:sz w:val="24"/>
      <w:szCs w:val="20"/>
    </w:rPr>
  </w:style>
  <w:style w:type="paragraph" w:customStyle="1" w:styleId="5">
    <w:name w:val="文档标题5"/>
    <w:basedOn w:val="50"/>
    <w:next w:val="ac"/>
    <w:qFormat/>
    <w:pPr>
      <w:numPr>
        <w:numId w:val="8"/>
      </w:numPr>
      <w:tabs>
        <w:tab w:val="left" w:pos="992"/>
      </w:tabs>
      <w:spacing w:before="100" w:beforeAutospacing="1" w:after="100" w:afterAutospacing="1" w:line="360" w:lineRule="auto"/>
    </w:pPr>
    <w:rPr>
      <w:bCs/>
      <w:szCs w:val="28"/>
    </w:rPr>
  </w:style>
  <w:style w:type="paragraph" w:customStyle="1" w:styleId="CharCharCharCharCharCharCharCharCharCharCharCharCharCharChar">
    <w:name w:val="Char Char Char Char Char Char Char Char Char Char Char Char Char Char Char"/>
    <w:basedOn w:val="ac"/>
    <w:qFormat/>
    <w:pPr>
      <w:widowControl/>
      <w:spacing w:after="160" w:line="240" w:lineRule="exact"/>
      <w:jc w:val="left"/>
    </w:pPr>
    <w:rPr>
      <w:rFonts w:ascii="Verdana" w:hAnsi="Verdana"/>
      <w:kern w:val="0"/>
      <w:sz w:val="20"/>
      <w:szCs w:val="20"/>
      <w:lang w:eastAsia="en-US"/>
    </w:rPr>
  </w:style>
  <w:style w:type="paragraph" w:customStyle="1" w:styleId="puce1">
    <w:name w:val="puce_1"/>
    <w:basedOn w:val="ac"/>
    <w:qFormat/>
    <w:pPr>
      <w:widowControl/>
      <w:numPr>
        <w:numId w:val="9"/>
      </w:numPr>
      <w:tabs>
        <w:tab w:val="clear" w:pos="840"/>
        <w:tab w:val="left" w:pos="426"/>
      </w:tabs>
      <w:spacing w:before="40" w:after="40"/>
      <w:jc w:val="left"/>
    </w:pPr>
    <w:rPr>
      <w:rFonts w:ascii="FuturaA Md BT" w:hAnsi="FuturaA Md BT"/>
      <w:kern w:val="0"/>
      <w:sz w:val="22"/>
      <w:szCs w:val="20"/>
      <w:lang w:eastAsia="en-US"/>
    </w:rPr>
  </w:style>
  <w:style w:type="paragraph" w:customStyle="1" w:styleId="26">
    <w:name w:val="正文2"/>
    <w:basedOn w:val="ac"/>
    <w:qFormat/>
    <w:pPr>
      <w:adjustRightInd w:val="0"/>
      <w:spacing w:line="480" w:lineRule="atLeast"/>
      <w:ind w:firstLine="560"/>
      <w:textAlignment w:val="baseline"/>
    </w:pPr>
    <w:rPr>
      <w:rFonts w:ascii="CG Times" w:eastAsia="楷体_GB2312" w:hAnsi="CG Times"/>
      <w:color w:val="000000"/>
      <w:kern w:val="0"/>
      <w:sz w:val="28"/>
      <w:szCs w:val="20"/>
    </w:rPr>
  </w:style>
  <w:style w:type="paragraph" w:customStyle="1" w:styleId="GP1">
    <w:name w:val="GP标题1"/>
    <w:basedOn w:val="ac"/>
    <w:next w:val="ac"/>
    <w:qFormat/>
    <w:pPr>
      <w:numPr>
        <w:numId w:val="10"/>
      </w:numPr>
      <w:spacing w:beforeLines="100" w:before="312" w:afterLines="100" w:after="312" w:line="360" w:lineRule="auto"/>
      <w:jc w:val="center"/>
      <w:outlineLvl w:val="0"/>
    </w:pPr>
    <w:rPr>
      <w:rFonts w:ascii="黑体" w:eastAsia="黑体" w:hAnsi="黑体"/>
      <w:b/>
      <w:kern w:val="0"/>
      <w:sz w:val="36"/>
      <w:szCs w:val="20"/>
    </w:rPr>
  </w:style>
  <w:style w:type="paragraph" w:customStyle="1" w:styleId="a5">
    <w:name w:val="章标题"/>
    <w:next w:val="ac"/>
    <w:qFormat/>
    <w:pPr>
      <w:numPr>
        <w:ilvl w:val="1"/>
        <w:numId w:val="5"/>
      </w:numPr>
      <w:spacing w:beforeLines="50" w:before="156" w:afterLines="50" w:after="156"/>
      <w:jc w:val="both"/>
      <w:outlineLvl w:val="1"/>
    </w:pPr>
    <w:rPr>
      <w:rFonts w:ascii="黑体" w:eastAsia="黑体"/>
      <w:sz w:val="21"/>
    </w:rPr>
  </w:style>
  <w:style w:type="paragraph" w:customStyle="1" w:styleId="13">
    <w:name w:val="普通(网站)1"/>
    <w:basedOn w:val="ac"/>
    <w:qFormat/>
    <w:rPr>
      <w:sz w:val="18"/>
      <w:szCs w:val="20"/>
    </w:rPr>
  </w:style>
  <w:style w:type="paragraph" w:customStyle="1" w:styleId="p0">
    <w:name w:val="p0"/>
    <w:basedOn w:val="ac"/>
    <w:qFormat/>
    <w:pPr>
      <w:widowControl/>
    </w:pPr>
    <w:rPr>
      <w:kern w:val="0"/>
      <w:szCs w:val="21"/>
    </w:rPr>
  </w:style>
  <w:style w:type="paragraph" w:customStyle="1" w:styleId="afffc">
    <w:name w:val="规范正文"/>
    <w:basedOn w:val="ac"/>
    <w:qFormat/>
    <w:pPr>
      <w:adjustRightInd w:val="0"/>
      <w:spacing w:line="360" w:lineRule="auto"/>
      <w:ind w:left="480"/>
      <w:textAlignment w:val="baseline"/>
    </w:pPr>
    <w:rPr>
      <w:kern w:val="0"/>
      <w:sz w:val="24"/>
      <w:szCs w:val="20"/>
    </w:rPr>
  </w:style>
  <w:style w:type="paragraph" w:customStyle="1" w:styleId="CharCharCharCharCharChar1Char">
    <w:name w:val="Char Char Char Char Char Char1 Char"/>
    <w:basedOn w:val="ac"/>
    <w:qFormat/>
    <w:pPr>
      <w:widowControl/>
      <w:spacing w:after="160" w:line="240" w:lineRule="exact"/>
      <w:jc w:val="left"/>
    </w:pPr>
    <w:rPr>
      <w:rFonts w:ascii="Verdana" w:hAnsi="Verdana"/>
      <w:kern w:val="0"/>
      <w:szCs w:val="20"/>
      <w:lang w:eastAsia="en-US"/>
    </w:rPr>
  </w:style>
  <w:style w:type="paragraph" w:customStyle="1" w:styleId="ParaCharCharCharChar">
    <w:name w:val="默认段落字体 Para Char Char Char Char"/>
    <w:basedOn w:val="ac"/>
    <w:qFormat/>
  </w:style>
  <w:style w:type="paragraph" w:customStyle="1" w:styleId="pa-20">
    <w:name w:val="pa-20"/>
    <w:basedOn w:val="ac"/>
    <w:qFormat/>
    <w:pPr>
      <w:widowControl/>
      <w:spacing w:line="280" w:lineRule="atLeast"/>
      <w:ind w:firstLine="480"/>
    </w:pPr>
    <w:rPr>
      <w:rFonts w:ascii="宋体" w:hAnsi="宋体" w:cs="宋体"/>
      <w:kern w:val="0"/>
      <w:sz w:val="24"/>
    </w:rPr>
  </w:style>
  <w:style w:type="paragraph" w:customStyle="1" w:styleId="AltY">
    <w:name w:val="!圆点编号 Alt+Y"/>
    <w:basedOn w:val="afff9"/>
    <w:qFormat/>
    <w:pPr>
      <w:tabs>
        <w:tab w:val="left" w:pos="900"/>
      </w:tabs>
      <w:snapToGrid w:val="0"/>
      <w:spacing w:line="360" w:lineRule="auto"/>
      <w:ind w:left="902" w:hanging="420"/>
    </w:pPr>
    <w:rPr>
      <w:rFonts w:ascii="Times New Roman" w:hAnsi="Times New Roman"/>
      <w:sz w:val="24"/>
    </w:rPr>
  </w:style>
  <w:style w:type="paragraph" w:customStyle="1" w:styleId="afffd">
    <w:name w:val="!圆点加粗"/>
    <w:basedOn w:val="AltY"/>
    <w:qFormat/>
    <w:rPr>
      <w:rFonts w:eastAsia="黑体" w:cs="Arial"/>
      <w:b/>
    </w:rPr>
  </w:style>
  <w:style w:type="paragraph" w:customStyle="1" w:styleId="Char1CharCharCharCharChar1CharCharCharChar">
    <w:name w:val="Char1 Char Char Char Char Char1 Char Char Char Char"/>
    <w:basedOn w:val="ac"/>
    <w:qFormat/>
    <w:rPr>
      <w:sz w:val="24"/>
    </w:rPr>
  </w:style>
  <w:style w:type="paragraph" w:customStyle="1" w:styleId="CharChar41">
    <w:name w:val="Char Char41"/>
    <w:basedOn w:val="ac"/>
    <w:qFormat/>
    <w:pPr>
      <w:widowControl/>
      <w:spacing w:after="160" w:line="240" w:lineRule="exact"/>
      <w:jc w:val="left"/>
    </w:pPr>
    <w:rPr>
      <w:rFonts w:ascii="Verdana" w:hAnsi="Verdana"/>
      <w:kern w:val="0"/>
      <w:sz w:val="20"/>
      <w:szCs w:val="20"/>
      <w:lang w:eastAsia="en-US"/>
    </w:rPr>
  </w:style>
  <w:style w:type="paragraph" w:styleId="afffe">
    <w:name w:val="No Spacing"/>
    <w:qFormat/>
    <w:rPr>
      <w:sz w:val="21"/>
    </w:rPr>
  </w:style>
  <w:style w:type="paragraph" w:customStyle="1" w:styleId="2">
    <w:name w:val="文档标题2"/>
    <w:basedOn w:val="21"/>
    <w:next w:val="ac"/>
    <w:qFormat/>
    <w:pPr>
      <w:numPr>
        <w:ilvl w:val="1"/>
        <w:numId w:val="8"/>
      </w:numPr>
      <w:tabs>
        <w:tab w:val="clear" w:pos="1320"/>
        <w:tab w:val="left" w:pos="567"/>
      </w:tabs>
      <w:autoSpaceDE/>
      <w:autoSpaceDN/>
      <w:adjustRightInd/>
      <w:spacing w:before="260" w:line="413" w:lineRule="auto"/>
      <w:jc w:val="both"/>
      <w:textAlignment w:val="auto"/>
    </w:pPr>
    <w:rPr>
      <w:rFonts w:ascii="Times New Roman" w:eastAsia="宋体" w:hAnsi="Times New Roman"/>
      <w:bCs/>
      <w:spacing w:val="0"/>
      <w:kern w:val="2"/>
      <w:sz w:val="32"/>
      <w:szCs w:val="32"/>
    </w:rPr>
  </w:style>
  <w:style w:type="paragraph" w:customStyle="1" w:styleId="affff">
    <w:name w:val="正文列表字"/>
    <w:basedOn w:val="ac"/>
    <w:qFormat/>
    <w:pPr>
      <w:spacing w:line="288" w:lineRule="auto"/>
      <w:ind w:leftChars="200" w:left="200" w:firstLineChars="200" w:firstLine="200"/>
      <w:jc w:val="left"/>
    </w:pPr>
    <w:rPr>
      <w:rFonts w:eastAsia="仿宋"/>
      <w:sz w:val="28"/>
      <w:szCs w:val="20"/>
    </w:rPr>
  </w:style>
  <w:style w:type="paragraph" w:customStyle="1" w:styleId="6">
    <w:name w:val="文档标题6"/>
    <w:basedOn w:val="60"/>
    <w:next w:val="ac"/>
    <w:qFormat/>
    <w:pPr>
      <w:numPr>
        <w:numId w:val="8"/>
      </w:numPr>
      <w:tabs>
        <w:tab w:val="left" w:pos="1134"/>
      </w:tabs>
      <w:spacing w:before="100" w:beforeAutospacing="1" w:after="100" w:afterAutospacing="1" w:line="360" w:lineRule="auto"/>
    </w:pPr>
    <w:rPr>
      <w:rFonts w:ascii="Times New Roman" w:eastAsia="宋体" w:hAnsi="Times New Roman"/>
      <w:bCs/>
      <w:szCs w:val="24"/>
    </w:rPr>
  </w:style>
  <w:style w:type="paragraph" w:customStyle="1" w:styleId="affff0">
    <w:name w:val="!表格文字小四"/>
    <w:basedOn w:val="afff9"/>
    <w:next w:val="CtrQ"/>
    <w:qFormat/>
    <w:rPr>
      <w:rFonts w:ascii="Times New Roman" w:hAnsi="Times New Roman"/>
      <w:sz w:val="24"/>
      <w:szCs w:val="24"/>
    </w:rPr>
  </w:style>
  <w:style w:type="paragraph" w:customStyle="1" w:styleId="3Ctrl30">
    <w:name w:val="样式 !标题3 Ctrl+3 +"/>
    <w:basedOn w:val="ac"/>
    <w:qFormat/>
    <w:pPr>
      <w:tabs>
        <w:tab w:val="left" w:pos="709"/>
      </w:tabs>
      <w:adjustRightInd w:val="0"/>
      <w:snapToGrid w:val="0"/>
      <w:spacing w:beforeLines="75" w:before="234" w:afterLines="25" w:after="78" w:line="360" w:lineRule="auto"/>
      <w:ind w:firstLine="198"/>
      <w:outlineLvl w:val="2"/>
    </w:pPr>
    <w:rPr>
      <w:rFonts w:ascii="Arial" w:eastAsia="黑体" w:hAnsi="Arial" w:cs="宋体"/>
      <w:b/>
      <w:bCs/>
      <w:sz w:val="32"/>
      <w:szCs w:val="20"/>
    </w:rPr>
  </w:style>
  <w:style w:type="paragraph" w:customStyle="1" w:styleId="22Heading2HiddenHeading2CCBSheading2H2h2">
    <w:name w:val="样式 标题 2第一章 标题 2Heading 2 HiddenHeading 2 CCBSheading 2H2h2..."/>
    <w:basedOn w:val="21"/>
    <w:qFormat/>
    <w:pPr>
      <w:keepLines w:val="0"/>
      <w:tabs>
        <w:tab w:val="left" w:pos="420"/>
      </w:tabs>
      <w:autoSpaceDE/>
      <w:autoSpaceDN/>
      <w:spacing w:beforeLines="50" w:before="156" w:afterLines="50" w:after="156" w:line="240" w:lineRule="auto"/>
      <w:ind w:left="420" w:hanging="420"/>
    </w:pPr>
    <w:rPr>
      <w:rFonts w:ascii="黑体" w:eastAsia="宋体" w:hAnsi="Times New Roman" w:cs="宋体"/>
      <w:b w:val="0"/>
      <w:spacing w:val="0"/>
      <w:sz w:val="32"/>
    </w:rPr>
  </w:style>
  <w:style w:type="paragraph" w:customStyle="1" w:styleId="CharChar1CharCharCharCharCharChar">
    <w:name w:val="Char Char1 Char Char Char Char Char Char"/>
    <w:basedOn w:val="ac"/>
    <w:qFormat/>
    <w:pPr>
      <w:widowControl/>
      <w:adjustRightInd w:val="0"/>
      <w:snapToGrid w:val="0"/>
      <w:spacing w:beforeLines="25" w:before="78" w:afterLines="25" w:after="78" w:line="240" w:lineRule="exact"/>
      <w:ind w:firstLineChars="192" w:firstLine="560"/>
      <w:jc w:val="left"/>
    </w:pPr>
    <w:rPr>
      <w:sz w:val="24"/>
    </w:rPr>
  </w:style>
  <w:style w:type="paragraph" w:customStyle="1" w:styleId="AltB">
    <w:name w:val="!加粗小标题 Alt+B"/>
    <w:basedOn w:val="CtrQ"/>
    <w:qFormat/>
    <w:pPr>
      <w:ind w:firstLine="482"/>
    </w:pPr>
    <w:rPr>
      <w:rFonts w:ascii="Times New Roman" w:eastAsia="黑体" w:hAnsi="Times New Roman"/>
      <w:b/>
      <w:szCs w:val="24"/>
    </w:rPr>
  </w:style>
  <w:style w:type="paragraph" w:customStyle="1" w:styleId="1H14-1GB2312">
    <w:name w:val="样式 标题 1H1标题 4-1 + 仿宋_GB2312 小二 居中"/>
    <w:basedOn w:val="ac"/>
    <w:qFormat/>
  </w:style>
  <w:style w:type="paragraph" w:customStyle="1" w:styleId="14">
    <w:name w:val="列表段落1"/>
    <w:basedOn w:val="ac"/>
    <w:qFormat/>
    <w:pPr>
      <w:ind w:firstLineChars="200" w:firstLine="420"/>
    </w:pPr>
  </w:style>
  <w:style w:type="paragraph" w:customStyle="1" w:styleId="15">
    <w:name w:val="正文首行缩进1"/>
    <w:basedOn w:val="af6"/>
    <w:qFormat/>
    <w:pPr>
      <w:widowControl w:val="0"/>
      <w:suppressAutoHyphens/>
      <w:ind w:firstLine="420"/>
    </w:pPr>
    <w:rPr>
      <w:kern w:val="1"/>
      <w:sz w:val="28"/>
      <w:lang w:eastAsia="ar-SA"/>
    </w:rPr>
  </w:style>
  <w:style w:type="paragraph" w:customStyle="1" w:styleId="CharCharCharCharCharCharCharCharCharCharCharCharChar">
    <w:name w:val="Char Char Char Char Char Char Char Char Char Char Char Char Char"/>
    <w:basedOn w:val="ac"/>
    <w:qFormat/>
    <w:pPr>
      <w:widowControl/>
      <w:spacing w:after="160" w:line="240" w:lineRule="exact"/>
      <w:jc w:val="left"/>
    </w:pPr>
    <w:rPr>
      <w:szCs w:val="20"/>
    </w:rPr>
  </w:style>
  <w:style w:type="paragraph" w:customStyle="1" w:styleId="4">
    <w:name w:val="文档标题4"/>
    <w:basedOn w:val="40"/>
    <w:next w:val="ac"/>
    <w:qFormat/>
    <w:pPr>
      <w:numPr>
        <w:ilvl w:val="3"/>
        <w:numId w:val="8"/>
      </w:numPr>
      <w:tabs>
        <w:tab w:val="clear" w:pos="2160"/>
        <w:tab w:val="left" w:pos="851"/>
      </w:tabs>
      <w:spacing w:before="100" w:beforeAutospacing="1" w:after="100" w:afterAutospacing="1" w:line="360" w:lineRule="auto"/>
    </w:pPr>
    <w:rPr>
      <w:rFonts w:ascii="Times New Roman" w:eastAsia="宋体" w:hAnsi="Times New Roman"/>
      <w:sz w:val="30"/>
    </w:rPr>
  </w:style>
  <w:style w:type="paragraph" w:customStyle="1" w:styleId="affff1">
    <w:name w:val="基准页眉样式"/>
    <w:basedOn w:val="ac"/>
    <w:qFormat/>
    <w:pPr>
      <w:keepLines/>
      <w:widowControl/>
      <w:tabs>
        <w:tab w:val="center" w:pos="4320"/>
        <w:tab w:val="right" w:pos="8640"/>
      </w:tabs>
      <w:spacing w:line="180" w:lineRule="atLeast"/>
    </w:pPr>
    <w:rPr>
      <w:rFonts w:ascii="Arial" w:hAnsi="Arial"/>
      <w:spacing w:val="-5"/>
      <w:kern w:val="0"/>
      <w:szCs w:val="20"/>
    </w:rPr>
  </w:style>
  <w:style w:type="paragraph" w:customStyle="1" w:styleId="affff2">
    <w:name w:val="!目录"/>
    <w:basedOn w:val="ac"/>
    <w:qFormat/>
    <w:pPr>
      <w:jc w:val="center"/>
    </w:pPr>
    <w:rPr>
      <w:rFonts w:ascii="黑体" w:eastAsia="黑体"/>
      <w:b/>
      <w:sz w:val="44"/>
      <w:szCs w:val="44"/>
    </w:rPr>
  </w:style>
  <w:style w:type="paragraph" w:customStyle="1" w:styleId="4Char">
    <w:name w:val="4 Char"/>
    <w:basedOn w:val="ac"/>
    <w:qFormat/>
    <w:rPr>
      <w:szCs w:val="20"/>
    </w:rPr>
  </w:style>
  <w:style w:type="paragraph" w:customStyle="1" w:styleId="zi">
    <w:name w:val="zi"/>
    <w:basedOn w:val="ac"/>
    <w:qFormat/>
    <w:pPr>
      <w:widowControl/>
      <w:spacing w:before="100" w:beforeAutospacing="1" w:after="100" w:afterAutospacing="1" w:line="336" w:lineRule="atLeast"/>
      <w:jc w:val="left"/>
    </w:pPr>
    <w:rPr>
      <w:rFonts w:ascii="ˎ̥" w:hAnsi="ˎ̥"/>
      <w:color w:val="000000"/>
      <w:kern w:val="0"/>
      <w:sz w:val="22"/>
      <w:szCs w:val="22"/>
    </w:rPr>
  </w:style>
  <w:style w:type="paragraph" w:customStyle="1" w:styleId="affff3">
    <w:name w:val="缺省文本"/>
    <w:basedOn w:val="ac"/>
    <w:qFormat/>
    <w:pPr>
      <w:autoSpaceDE w:val="0"/>
      <w:autoSpaceDN w:val="0"/>
      <w:adjustRightInd w:val="0"/>
      <w:spacing w:line="360" w:lineRule="auto"/>
      <w:jc w:val="left"/>
    </w:pPr>
    <w:rPr>
      <w:kern w:val="0"/>
      <w:sz w:val="24"/>
      <w:szCs w:val="20"/>
    </w:rPr>
  </w:style>
  <w:style w:type="paragraph" w:customStyle="1" w:styleId="GP3">
    <w:name w:val="GP标题3"/>
    <w:basedOn w:val="ac"/>
    <w:next w:val="ac"/>
    <w:qFormat/>
    <w:pPr>
      <w:numPr>
        <w:ilvl w:val="2"/>
        <w:numId w:val="10"/>
      </w:numPr>
      <w:spacing w:beforeLines="50" w:before="156" w:afterLines="50" w:after="156" w:line="360" w:lineRule="auto"/>
      <w:jc w:val="left"/>
      <w:outlineLvl w:val="2"/>
    </w:pPr>
    <w:rPr>
      <w:rFonts w:ascii="华文细黑" w:eastAsia="华文细黑" w:hAnsi="华文细黑"/>
      <w:b/>
      <w:kern w:val="0"/>
      <w:sz w:val="30"/>
      <w:szCs w:val="20"/>
    </w:rPr>
  </w:style>
  <w:style w:type="paragraph" w:customStyle="1" w:styleId="DAS0">
    <w:name w:val="DAS列表一"/>
    <w:basedOn w:val="DAS"/>
    <w:qFormat/>
    <w:pPr>
      <w:tabs>
        <w:tab w:val="left" w:pos="360"/>
        <w:tab w:val="left" w:pos="885"/>
      </w:tabs>
      <w:ind w:leftChars="-58" w:left="-58" w:firstLineChars="0" w:firstLine="425"/>
    </w:pPr>
    <w:rPr>
      <w:rFonts w:ascii="Times New Roman" w:hAnsi="Times New Roman"/>
      <w:kern w:val="2"/>
      <w:sz w:val="21"/>
      <w:szCs w:val="21"/>
      <w:lang w:bidi="ar-SA"/>
    </w:rPr>
  </w:style>
  <w:style w:type="paragraph" w:customStyle="1" w:styleId="27">
    <w:name w:val="正文 + 首行缩进:  2 字符"/>
    <w:basedOn w:val="ac"/>
    <w:qFormat/>
    <w:pPr>
      <w:widowControl/>
      <w:spacing w:line="360" w:lineRule="auto"/>
      <w:ind w:firstLineChars="200" w:firstLine="480"/>
      <w:jc w:val="left"/>
    </w:pPr>
    <w:rPr>
      <w:rFonts w:ascii="Verdana" w:hAnsi="Verdana"/>
      <w:kern w:val="0"/>
      <w:sz w:val="24"/>
      <w:szCs w:val="20"/>
    </w:rPr>
  </w:style>
  <w:style w:type="paragraph" w:customStyle="1" w:styleId="Char1CharCharCharCharCharChar1">
    <w:name w:val="Char1 Char Char Char Char Char Char1"/>
    <w:basedOn w:val="ac"/>
    <w:qFormat/>
    <w:pPr>
      <w:widowControl/>
      <w:spacing w:after="160" w:line="240" w:lineRule="exact"/>
      <w:jc w:val="left"/>
    </w:pPr>
    <w:rPr>
      <w:rFonts w:ascii="Verdana" w:hAnsi="Verdana"/>
      <w:kern w:val="0"/>
      <w:sz w:val="20"/>
      <w:szCs w:val="20"/>
      <w:lang w:eastAsia="en-US"/>
    </w:rPr>
  </w:style>
  <w:style w:type="paragraph" w:customStyle="1" w:styleId="GB2312015GBCharChar">
    <w:name w:val="样式 样式 正文文本缩进 + 仿宋_GB2312 小四 首行缩进:  0 厘米 行距: 1.5 倍行距 + (中文) 仿宋_GB... Char Char"/>
    <w:basedOn w:val="ac"/>
    <w:qFormat/>
    <w:pPr>
      <w:spacing w:line="360" w:lineRule="auto"/>
      <w:ind w:firstLineChars="200" w:firstLine="480"/>
    </w:pPr>
    <w:rPr>
      <w:rFonts w:ascii="仿宋_GB2312" w:eastAsia="新宋体"/>
      <w:sz w:val="24"/>
      <w:szCs w:val="20"/>
    </w:rPr>
  </w:style>
  <w:style w:type="paragraph" w:customStyle="1" w:styleId="CharCharCharCharChar">
    <w:name w:val="Char Char Char Char Char"/>
    <w:basedOn w:val="ac"/>
    <w:qFormat/>
    <w:pPr>
      <w:widowControl/>
      <w:spacing w:after="160" w:line="240" w:lineRule="exact"/>
      <w:jc w:val="left"/>
    </w:pPr>
    <w:rPr>
      <w:rFonts w:ascii="Verdana" w:hAnsi="Verdana"/>
      <w:b/>
      <w:kern w:val="0"/>
      <w:sz w:val="20"/>
      <w:szCs w:val="20"/>
      <w:lang w:eastAsia="en-US"/>
    </w:rPr>
  </w:style>
  <w:style w:type="paragraph" w:customStyle="1" w:styleId="3">
    <w:name w:val="文档标题3"/>
    <w:basedOn w:val="30"/>
    <w:next w:val="ac"/>
    <w:qFormat/>
    <w:pPr>
      <w:numPr>
        <w:ilvl w:val="2"/>
        <w:numId w:val="8"/>
      </w:numPr>
      <w:tabs>
        <w:tab w:val="clear" w:pos="1740"/>
        <w:tab w:val="left" w:pos="709"/>
      </w:tabs>
      <w:autoSpaceDE/>
      <w:autoSpaceDN/>
      <w:adjustRightInd/>
      <w:spacing w:before="100" w:beforeAutospacing="1" w:after="100" w:afterAutospacing="1"/>
      <w:jc w:val="both"/>
      <w:textAlignment w:val="auto"/>
    </w:pPr>
    <w:rPr>
      <w:rFonts w:ascii="Times New Roman" w:hAnsi="Times New Roman"/>
      <w:bCs/>
      <w:sz w:val="32"/>
      <w:szCs w:val="32"/>
    </w:rPr>
  </w:style>
  <w:style w:type="paragraph" w:customStyle="1" w:styleId="pa-0">
    <w:name w:val="pa-0"/>
    <w:basedOn w:val="ac"/>
    <w:qFormat/>
    <w:pPr>
      <w:widowControl/>
      <w:spacing w:line="240" w:lineRule="atLeast"/>
    </w:pPr>
    <w:rPr>
      <w:rFonts w:ascii="宋体" w:hAnsi="宋体" w:cs="宋体"/>
      <w:kern w:val="0"/>
      <w:sz w:val="24"/>
    </w:rPr>
  </w:style>
  <w:style w:type="paragraph" w:customStyle="1" w:styleId="Char2CharCharCharCharCharChar">
    <w:name w:val="Char2 Char Char Char Char Char Char"/>
    <w:basedOn w:val="ac"/>
    <w:qFormat/>
    <w:pPr>
      <w:widowControl/>
      <w:spacing w:after="160" w:line="240" w:lineRule="exact"/>
      <w:jc w:val="left"/>
    </w:pPr>
    <w:rPr>
      <w:rFonts w:ascii="Verdana" w:hAnsi="Verdana"/>
      <w:kern w:val="0"/>
      <w:sz w:val="20"/>
      <w:lang w:eastAsia="en-US"/>
    </w:rPr>
  </w:style>
  <w:style w:type="paragraph" w:customStyle="1" w:styleId="1Ctrl1">
    <w:name w:val="!标题1 Ctrl+1"/>
    <w:basedOn w:val="1"/>
    <w:next w:val="CtrQ"/>
    <w:qFormat/>
    <w:pPr>
      <w:keepNext w:val="0"/>
      <w:keepLines w:val="0"/>
      <w:tabs>
        <w:tab w:val="left" w:pos="1800"/>
      </w:tabs>
      <w:adjustRightInd w:val="0"/>
      <w:snapToGrid w:val="0"/>
      <w:spacing w:beforeLines="100" w:before="312" w:line="240" w:lineRule="auto"/>
      <w:textAlignment w:val="auto"/>
    </w:pPr>
    <w:rPr>
      <w:rFonts w:ascii="Arial" w:eastAsia="黑体" w:hAnsi="Arial" w:cs="Times New Roman"/>
      <w:bCs/>
    </w:rPr>
  </w:style>
  <w:style w:type="paragraph" w:customStyle="1" w:styleId="3H3sect123BOD0Heading3-oldh3l3CTLevel3Head">
    <w:name w:val="样式 样式 标题 3H3sect1.2.3BOD 0Heading 3 - oldh3l3CTLevel 3 Head... +..."/>
    <w:basedOn w:val="ac"/>
    <w:qFormat/>
    <w:pPr>
      <w:keepNext/>
      <w:keepLines/>
      <w:spacing w:beforeLines="50" w:before="156" w:afterLines="50" w:after="156"/>
      <w:jc w:val="left"/>
      <w:outlineLvl w:val="2"/>
    </w:pPr>
    <w:rPr>
      <w:rFonts w:cs="宋体"/>
      <w:b/>
      <w:bCs/>
      <w:sz w:val="24"/>
      <w:szCs w:val="20"/>
    </w:rPr>
  </w:style>
  <w:style w:type="paragraph" w:customStyle="1" w:styleId="affff4">
    <w:name w:val="表中文字"/>
    <w:basedOn w:val="ac"/>
    <w:qFormat/>
    <w:pPr>
      <w:widowControl/>
      <w:autoSpaceDE w:val="0"/>
      <w:autoSpaceDN w:val="0"/>
      <w:adjustRightInd w:val="0"/>
      <w:spacing w:line="320" w:lineRule="atLeast"/>
      <w:ind w:firstLine="360"/>
      <w:jc w:val="left"/>
    </w:pPr>
    <w:rPr>
      <w:rFonts w:ascii="Verdana" w:hAnsi="Verdana"/>
      <w:kern w:val="0"/>
      <w:sz w:val="18"/>
      <w:szCs w:val="18"/>
      <w:lang w:eastAsia="en-US" w:bidi="en-US"/>
    </w:rPr>
  </w:style>
  <w:style w:type="paragraph" w:customStyle="1" w:styleId="28">
    <w:name w:val="样式 标题 2 +"/>
    <w:basedOn w:val="21"/>
    <w:qFormat/>
    <w:pPr>
      <w:autoSpaceDE/>
      <w:autoSpaceDN/>
      <w:adjustRightInd/>
      <w:spacing w:before="260" w:line="500" w:lineRule="exact"/>
      <w:jc w:val="both"/>
      <w:textAlignment w:val="auto"/>
    </w:pPr>
    <w:rPr>
      <w:rFonts w:ascii="Times New Roman" w:eastAsia="仿宋_GB2312" w:hAnsi="Times New Roman"/>
      <w:bCs/>
      <w:spacing w:val="0"/>
      <w:kern w:val="2"/>
      <w:sz w:val="30"/>
      <w:szCs w:val="32"/>
    </w:rPr>
  </w:style>
  <w:style w:type="paragraph" w:customStyle="1" w:styleId="29">
    <w:name w:val="正文 首行缩进:  2 字符"/>
    <w:basedOn w:val="ac"/>
    <w:qFormat/>
    <w:pPr>
      <w:widowControl/>
      <w:spacing w:line="360" w:lineRule="auto"/>
      <w:ind w:firstLineChars="200" w:firstLine="200"/>
      <w:jc w:val="left"/>
    </w:pPr>
    <w:rPr>
      <w:rFonts w:ascii="Verdana" w:hAnsi="Verdana"/>
      <w:kern w:val="0"/>
      <w:sz w:val="24"/>
      <w:szCs w:val="20"/>
    </w:rPr>
  </w:style>
  <w:style w:type="paragraph" w:customStyle="1" w:styleId="xp0">
    <w:name w:val="x_p0"/>
    <w:basedOn w:val="ac"/>
    <w:qFormat/>
    <w:pPr>
      <w:widowControl/>
      <w:spacing w:before="100" w:beforeAutospacing="1" w:after="100" w:afterAutospacing="1"/>
      <w:jc w:val="left"/>
    </w:pPr>
    <w:rPr>
      <w:rFonts w:ascii="宋体" w:hAnsi="宋体" w:cs="宋体"/>
      <w:kern w:val="0"/>
      <w:sz w:val="24"/>
    </w:rPr>
  </w:style>
  <w:style w:type="paragraph" w:customStyle="1" w:styleId="pa-41">
    <w:name w:val="pa-41"/>
    <w:basedOn w:val="ac"/>
    <w:qFormat/>
    <w:pPr>
      <w:widowControl/>
      <w:spacing w:line="280" w:lineRule="atLeast"/>
      <w:ind w:firstLine="360"/>
      <w:jc w:val="left"/>
    </w:pPr>
    <w:rPr>
      <w:rFonts w:ascii="宋体" w:hAnsi="宋体" w:cs="宋体"/>
      <w:kern w:val="0"/>
      <w:sz w:val="24"/>
    </w:rPr>
  </w:style>
  <w:style w:type="paragraph" w:customStyle="1" w:styleId="affff5">
    <w:name w:val="正文（利国）"/>
    <w:basedOn w:val="ac"/>
    <w:qFormat/>
    <w:pPr>
      <w:ind w:firstLineChars="200" w:firstLine="200"/>
    </w:pPr>
    <w:rPr>
      <w:rFonts w:ascii="宋体"/>
    </w:rPr>
  </w:style>
  <w:style w:type="paragraph" w:customStyle="1" w:styleId="220">
    <w:name w:val="样式 五号 首行缩进:  2 字符 行距: 固定值 20 磅"/>
    <w:basedOn w:val="ac"/>
    <w:qFormat/>
    <w:pPr>
      <w:spacing w:line="400" w:lineRule="exact"/>
      <w:ind w:firstLineChars="200" w:firstLine="420"/>
    </w:pPr>
    <w:rPr>
      <w:rFonts w:ascii="Arial" w:hAnsi="Arial" w:cs="宋体"/>
      <w:szCs w:val="20"/>
    </w:rPr>
  </w:style>
  <w:style w:type="paragraph" w:customStyle="1" w:styleId="CharCharChar">
    <w:name w:val="Char Char Char"/>
    <w:basedOn w:val="ac"/>
    <w:qFormat/>
    <w:rPr>
      <w:rFonts w:ascii="Tahoma" w:eastAsia="仿宋_GB2312" w:hAnsi="Tahoma"/>
      <w:snapToGrid w:val="0"/>
      <w:kern w:val="0"/>
      <w:sz w:val="24"/>
      <w:szCs w:val="20"/>
    </w:rPr>
  </w:style>
  <w:style w:type="paragraph" w:customStyle="1" w:styleId="affff6">
    <w:name w:val="表格字粗体"/>
    <w:basedOn w:val="afff2"/>
    <w:qFormat/>
    <w:rPr>
      <w:rFonts w:eastAsia="宋体"/>
      <w:b/>
    </w:rPr>
  </w:style>
  <w:style w:type="paragraph" w:customStyle="1" w:styleId="Style3">
    <w:name w:val="_Style 3"/>
    <w:basedOn w:val="ac"/>
    <w:qFormat/>
    <w:rPr>
      <w:rFonts w:ascii="Abadi MT Condensed Light" w:eastAsia="仿宋_GB2312" w:hAnsi="Abadi MT Condensed Light"/>
      <w:sz w:val="10"/>
      <w:szCs w:val="20"/>
    </w:rPr>
  </w:style>
  <w:style w:type="paragraph" w:customStyle="1" w:styleId="CharCharCharChar">
    <w:name w:val="Char Char Char Char"/>
    <w:basedOn w:val="ac"/>
    <w:qFormat/>
    <w:pPr>
      <w:widowControl/>
      <w:spacing w:after="160" w:line="240" w:lineRule="exact"/>
      <w:jc w:val="left"/>
    </w:pPr>
    <w:rPr>
      <w:rFonts w:ascii="Verdana" w:hAnsi="Verdana"/>
      <w:kern w:val="0"/>
      <w:szCs w:val="20"/>
      <w:lang w:eastAsia="en-US"/>
    </w:rPr>
  </w:style>
  <w:style w:type="paragraph" w:customStyle="1" w:styleId="Style1">
    <w:name w:val="_Style 1"/>
    <w:basedOn w:val="ac"/>
    <w:qFormat/>
    <w:pPr>
      <w:spacing w:line="360" w:lineRule="auto"/>
      <w:ind w:firstLineChars="200" w:firstLine="420"/>
    </w:pPr>
    <w:rPr>
      <w:sz w:val="24"/>
      <w:szCs w:val="22"/>
    </w:rPr>
  </w:style>
  <w:style w:type="paragraph" w:customStyle="1" w:styleId="affff7">
    <w:name w:val="段落内容"/>
    <w:basedOn w:val="ac"/>
    <w:qFormat/>
    <w:pPr>
      <w:snapToGrid w:val="0"/>
      <w:spacing w:line="440" w:lineRule="atLeast"/>
      <w:ind w:firstLineChars="200" w:firstLine="200"/>
    </w:pPr>
    <w:rPr>
      <w:sz w:val="28"/>
      <w:szCs w:val="20"/>
    </w:rPr>
  </w:style>
  <w:style w:type="paragraph" w:customStyle="1" w:styleId="B">
    <w:name w:val="B 正文"/>
    <w:basedOn w:val="ac"/>
    <w:qFormat/>
    <w:pPr>
      <w:spacing w:line="360" w:lineRule="auto"/>
      <w:ind w:firstLineChars="200" w:firstLine="200"/>
    </w:pPr>
    <w:rPr>
      <w:rFonts w:cs="宋体"/>
      <w:sz w:val="28"/>
      <w:szCs w:val="20"/>
    </w:rPr>
  </w:style>
  <w:style w:type="paragraph" w:customStyle="1" w:styleId="2a">
    <w:name w:val="编号2级"/>
    <w:qFormat/>
    <w:pPr>
      <w:tabs>
        <w:tab w:val="left" w:pos="709"/>
      </w:tabs>
      <w:spacing w:line="360" w:lineRule="auto"/>
      <w:ind w:left="709" w:hanging="709"/>
    </w:pPr>
    <w:rPr>
      <w:kern w:val="24"/>
      <w:sz w:val="24"/>
      <w:szCs w:val="18"/>
    </w:rPr>
  </w:style>
  <w:style w:type="paragraph" w:customStyle="1" w:styleId="a">
    <w:name w:val="!方块加粗"/>
    <w:basedOn w:val="CtrQ"/>
    <w:qFormat/>
    <w:pPr>
      <w:numPr>
        <w:numId w:val="11"/>
      </w:numPr>
      <w:tabs>
        <w:tab w:val="clear" w:pos="420"/>
        <w:tab w:val="left" w:pos="902"/>
      </w:tabs>
      <w:adjustRightInd/>
      <w:ind w:firstLineChars="0" w:firstLine="0"/>
    </w:pPr>
    <w:rPr>
      <w:rFonts w:ascii="Times New Roman" w:eastAsia="黑体" w:hAnsi="Times New Roman" w:cs="Arial"/>
      <w:b/>
      <w:szCs w:val="24"/>
    </w:rPr>
  </w:style>
  <w:style w:type="paragraph" w:customStyle="1" w:styleId="a8">
    <w:name w:val="实施日期"/>
    <w:basedOn w:val="ac"/>
    <w:qFormat/>
    <w:pPr>
      <w:widowControl/>
      <w:numPr>
        <w:ilvl w:val="4"/>
        <w:numId w:val="5"/>
      </w:numPr>
      <w:jc w:val="right"/>
    </w:pPr>
    <w:rPr>
      <w:rFonts w:eastAsia="黑体"/>
      <w:kern w:val="0"/>
      <w:sz w:val="28"/>
      <w:szCs w:val="20"/>
    </w:rPr>
  </w:style>
  <w:style w:type="paragraph" w:customStyle="1" w:styleId="16">
    <w:name w:val="文档标题1"/>
    <w:basedOn w:val="1"/>
    <w:next w:val="ac"/>
    <w:qFormat/>
    <w:pPr>
      <w:pageBreakBefore w:val="0"/>
      <w:tabs>
        <w:tab w:val="left" w:pos="425"/>
      </w:tabs>
      <w:spacing w:before="100" w:beforeAutospacing="1" w:afterLines="0" w:after="100" w:afterAutospacing="1"/>
      <w:ind w:left="900" w:hanging="420"/>
      <w:jc w:val="both"/>
      <w:textAlignment w:val="auto"/>
    </w:pPr>
    <w:rPr>
      <w:rFonts w:ascii="Times New Roman" w:hAnsi="Times New Roman" w:cs="Times New Roman"/>
      <w:bCs/>
      <w:kern w:val="44"/>
    </w:rPr>
  </w:style>
  <w:style w:type="paragraph" w:customStyle="1" w:styleId="CharCharCharCharCharChar">
    <w:name w:val="Char Char Char Char Char Char"/>
    <w:basedOn w:val="ac"/>
    <w:qFormat/>
    <w:pPr>
      <w:widowControl/>
      <w:spacing w:after="160" w:line="240" w:lineRule="exact"/>
      <w:jc w:val="left"/>
    </w:pPr>
    <w:rPr>
      <w:kern w:val="0"/>
      <w:szCs w:val="20"/>
    </w:rPr>
  </w:style>
  <w:style w:type="paragraph" w:customStyle="1" w:styleId="5Ctrl5">
    <w:name w:val="!标题5 Ctrl+5"/>
    <w:basedOn w:val="afff9"/>
    <w:next w:val="CtrQ"/>
    <w:qFormat/>
    <w:pPr>
      <w:tabs>
        <w:tab w:val="left" w:pos="992"/>
      </w:tabs>
      <w:adjustRightInd w:val="0"/>
      <w:snapToGrid w:val="0"/>
      <w:spacing w:beforeLines="75" w:before="234" w:afterLines="50" w:after="156"/>
      <w:outlineLvl w:val="4"/>
    </w:pPr>
    <w:rPr>
      <w:rFonts w:ascii="Times New Roman" w:eastAsia="黑体" w:hAnsi="Times New Roman"/>
      <w:b/>
      <w:sz w:val="28"/>
      <w:szCs w:val="28"/>
    </w:rPr>
  </w:style>
  <w:style w:type="paragraph" w:customStyle="1" w:styleId="TOC10">
    <w:name w:val="TOC 标题1"/>
    <w:basedOn w:val="1"/>
    <w:next w:val="ac"/>
    <w:qFormat/>
    <w:pPr>
      <w:pageBreakBefore w:val="0"/>
      <w:widowControl/>
      <w:spacing w:before="480" w:afterLines="0" w:after="0" w:line="276" w:lineRule="auto"/>
      <w:jc w:val="left"/>
      <w:textAlignment w:val="auto"/>
      <w:outlineLvl w:val="9"/>
    </w:pPr>
    <w:rPr>
      <w:rFonts w:ascii="Cambria" w:hAnsi="Cambria" w:cs="Times New Roman"/>
      <w:bCs/>
      <w:color w:val="365F91"/>
      <w:kern w:val="0"/>
      <w:sz w:val="28"/>
      <w:szCs w:val="28"/>
    </w:rPr>
  </w:style>
  <w:style w:type="paragraph" w:customStyle="1" w:styleId="CharChar5">
    <w:name w:val="Char Char"/>
    <w:basedOn w:val="ac"/>
    <w:qFormat/>
    <w:pPr>
      <w:widowControl/>
      <w:spacing w:after="160" w:line="240" w:lineRule="exact"/>
      <w:jc w:val="left"/>
    </w:pPr>
    <w:rPr>
      <w:szCs w:val="20"/>
    </w:rPr>
  </w:style>
  <w:style w:type="paragraph" w:customStyle="1" w:styleId="aa">
    <w:name w:val="列表（编号一级）（绿盟科技）"/>
    <w:basedOn w:val="ac"/>
    <w:qFormat/>
    <w:pPr>
      <w:widowControl/>
      <w:numPr>
        <w:numId w:val="12"/>
      </w:numPr>
      <w:spacing w:beforeLines="25" w:before="78" w:line="300" w:lineRule="auto"/>
      <w:jc w:val="left"/>
    </w:pPr>
    <w:rPr>
      <w:rFonts w:ascii="Arial" w:hAnsi="Arial"/>
      <w:kern w:val="0"/>
      <w:szCs w:val="21"/>
    </w:rPr>
  </w:style>
  <w:style w:type="paragraph" w:customStyle="1" w:styleId="affff8">
    <w:name w:val="文档正文"/>
    <w:basedOn w:val="ac"/>
    <w:qFormat/>
    <w:rPr>
      <w:rFonts w:ascii="Arial" w:hAnsi="Arial" w:cs="Arial"/>
      <w:b/>
      <w:bCs/>
      <w:color w:val="FF0000"/>
      <w:szCs w:val="21"/>
    </w:rPr>
  </w:style>
  <w:style w:type="paragraph" w:customStyle="1" w:styleId="ab">
    <w:name w:val="列表（编号二级）（绿盟科技）"/>
    <w:basedOn w:val="aa"/>
    <w:qFormat/>
    <w:pPr>
      <w:numPr>
        <w:ilvl w:val="1"/>
      </w:numPr>
      <w:spacing w:beforeLines="0" w:before="0"/>
    </w:pPr>
    <w:rPr>
      <w:rFonts w:ascii="Times New Roman" w:hAnsi="Times New Roman"/>
    </w:rPr>
  </w:style>
  <w:style w:type="paragraph" w:customStyle="1" w:styleId="Char9">
    <w:name w:val="Char"/>
    <w:basedOn w:val="ac"/>
    <w:qFormat/>
    <w:pPr>
      <w:widowControl/>
      <w:spacing w:after="160" w:line="240" w:lineRule="exact"/>
      <w:jc w:val="left"/>
    </w:pPr>
    <w:rPr>
      <w:rFonts w:ascii="Verdana" w:hAnsi="Verdana"/>
      <w:kern w:val="0"/>
      <w:sz w:val="20"/>
      <w:szCs w:val="20"/>
      <w:lang w:eastAsia="en-US"/>
    </w:rPr>
  </w:style>
  <w:style w:type="paragraph" w:customStyle="1" w:styleId="CharCharChar0">
    <w:name w:val="默认段落字体 Char Char Char"/>
    <w:basedOn w:val="ac"/>
    <w:qFormat/>
    <w:pPr>
      <w:widowControl/>
    </w:pPr>
    <w:rPr>
      <w:rFonts w:ascii="Arial" w:hAnsi="Arial" w:cs="Arial"/>
      <w:sz w:val="22"/>
      <w:szCs w:val="22"/>
      <w:lang w:eastAsia="en-US"/>
    </w:rPr>
  </w:style>
  <w:style w:type="paragraph" w:customStyle="1" w:styleId="pa-4">
    <w:name w:val="pa-4"/>
    <w:basedOn w:val="ac"/>
    <w:qFormat/>
    <w:pPr>
      <w:widowControl/>
      <w:spacing w:line="240" w:lineRule="atLeast"/>
      <w:ind w:hanging="420"/>
    </w:pPr>
    <w:rPr>
      <w:rFonts w:ascii="宋体" w:hAnsi="宋体" w:cs="宋体"/>
      <w:kern w:val="0"/>
      <w:sz w:val="24"/>
    </w:rPr>
  </w:style>
  <w:style w:type="paragraph" w:customStyle="1" w:styleId="41">
    <w:name w:val="题注4"/>
    <w:basedOn w:val="ac"/>
    <w:next w:val="af2"/>
    <w:qFormat/>
    <w:pPr>
      <w:spacing w:line="440" w:lineRule="exact"/>
      <w:jc w:val="center"/>
    </w:pPr>
    <w:rPr>
      <w:rFonts w:ascii="宋体" w:hAnsi="宋体"/>
      <w:b/>
      <w:bCs/>
      <w:color w:val="000000"/>
      <w:sz w:val="28"/>
      <w:szCs w:val="28"/>
      <w:lang w:val="en-GB"/>
    </w:rPr>
  </w:style>
  <w:style w:type="paragraph" w:customStyle="1" w:styleId="AltS">
    <w:name w:val="!双列正文 Alt+S"/>
    <w:basedOn w:val="CtrQ"/>
    <w:qFormat/>
    <w:pPr>
      <w:tabs>
        <w:tab w:val="left" w:pos="3600"/>
      </w:tabs>
      <w:ind w:left="3600" w:firstLineChars="0" w:hanging="3118"/>
    </w:pPr>
    <w:rPr>
      <w:rFonts w:ascii="Times New Roman" w:hAnsi="Times New Roman"/>
    </w:rPr>
  </w:style>
  <w:style w:type="paragraph" w:customStyle="1" w:styleId="affff9">
    <w:name w:val="*正文"/>
    <w:basedOn w:val="ac"/>
    <w:qFormat/>
    <w:pPr>
      <w:spacing w:line="360" w:lineRule="auto"/>
      <w:ind w:firstLineChars="200" w:firstLine="200"/>
    </w:pPr>
    <w:rPr>
      <w:rFonts w:ascii="宋体" w:hAnsi="宋体"/>
      <w:snapToGrid w:val="0"/>
      <w:sz w:val="24"/>
    </w:rPr>
  </w:style>
  <w:style w:type="paragraph" w:customStyle="1" w:styleId="6Ctrl6">
    <w:name w:val="!标题6 Ctrl+6"/>
    <w:basedOn w:val="ac"/>
    <w:next w:val="CtrQ"/>
    <w:qFormat/>
    <w:pPr>
      <w:tabs>
        <w:tab w:val="left" w:pos="1440"/>
      </w:tabs>
      <w:adjustRightInd w:val="0"/>
      <w:snapToGrid w:val="0"/>
      <w:spacing w:beforeLines="75" w:before="234" w:afterLines="50" w:after="156"/>
      <w:ind w:left="1440" w:hanging="1440"/>
      <w:outlineLvl w:val="5"/>
    </w:pPr>
    <w:rPr>
      <w:rFonts w:ascii="Arial" w:eastAsia="黑体" w:hAnsi="Arial"/>
      <w:b/>
      <w:sz w:val="24"/>
    </w:rPr>
  </w:style>
  <w:style w:type="paragraph" w:customStyle="1" w:styleId="Char1CharCharCharCharCharChar">
    <w:name w:val="Char1 Char Char Char Char Char Char"/>
    <w:basedOn w:val="ac"/>
    <w:qFormat/>
    <w:rPr>
      <w:rFonts w:ascii="Tahoma" w:hAnsi="Tahoma"/>
      <w:sz w:val="24"/>
      <w:szCs w:val="20"/>
    </w:rPr>
  </w:style>
  <w:style w:type="paragraph" w:customStyle="1" w:styleId="pa-39">
    <w:name w:val="pa-39"/>
    <w:basedOn w:val="ac"/>
    <w:qFormat/>
    <w:pPr>
      <w:widowControl/>
      <w:spacing w:line="280" w:lineRule="atLeast"/>
      <w:ind w:firstLine="360"/>
    </w:pPr>
    <w:rPr>
      <w:rFonts w:ascii="宋体" w:hAnsi="宋体" w:cs="宋体"/>
      <w:kern w:val="0"/>
      <w:sz w:val="24"/>
    </w:rPr>
  </w:style>
  <w:style w:type="paragraph" w:customStyle="1" w:styleId="a4">
    <w:name w:val="前言、引言标题"/>
    <w:next w:val="ac"/>
    <w:qFormat/>
    <w:pPr>
      <w:numPr>
        <w:numId w:val="5"/>
      </w:numPr>
      <w:shd w:val="clear" w:color="FFFFFF" w:fill="FFFFFF"/>
      <w:spacing w:before="640" w:after="560"/>
      <w:jc w:val="center"/>
      <w:outlineLvl w:val="0"/>
    </w:pPr>
    <w:rPr>
      <w:rFonts w:ascii="黑体" w:eastAsia="黑体"/>
      <w:sz w:val="32"/>
    </w:rPr>
  </w:style>
  <w:style w:type="paragraph" w:customStyle="1" w:styleId="MessageHeaderFirst">
    <w:name w:val="Message Header First"/>
    <w:basedOn w:val="aff4"/>
    <w:next w:val="aff4"/>
    <w:qFormat/>
    <w:rPr>
      <w:rFonts w:ascii="Times New Roman" w:hAnsi="Times New Roman"/>
    </w:rPr>
  </w:style>
  <w:style w:type="paragraph" w:customStyle="1" w:styleId="Char1CharCharCharCharCharChar11">
    <w:name w:val="Char1 Char Char Char Char Char Char11"/>
    <w:basedOn w:val="ac"/>
    <w:qFormat/>
    <w:pPr>
      <w:widowControl/>
      <w:spacing w:after="160" w:line="240" w:lineRule="exact"/>
      <w:jc w:val="left"/>
    </w:pPr>
    <w:rPr>
      <w:kern w:val="0"/>
      <w:szCs w:val="20"/>
    </w:rPr>
  </w:style>
  <w:style w:type="paragraph" w:customStyle="1" w:styleId="CharCharCharCharCharCharChar">
    <w:name w:val="Char Char Char Char Char Char Char"/>
    <w:basedOn w:val="ac"/>
    <w:qFormat/>
    <w:rPr>
      <w:rFonts w:ascii="仿宋_GB2312" w:eastAsia="仿宋_GB2312"/>
      <w:b/>
      <w:sz w:val="32"/>
      <w:szCs w:val="32"/>
    </w:rPr>
  </w:style>
  <w:style w:type="paragraph" w:customStyle="1" w:styleId="a1">
    <w:name w:val="!楔形加粗"/>
    <w:basedOn w:val="AltX"/>
    <w:qFormat/>
    <w:pPr>
      <w:numPr>
        <w:numId w:val="7"/>
      </w:numPr>
      <w:tabs>
        <w:tab w:val="clear" w:pos="420"/>
        <w:tab w:val="clear" w:pos="902"/>
        <w:tab w:val="left" w:pos="908"/>
      </w:tabs>
    </w:pPr>
    <w:rPr>
      <w:rFonts w:eastAsia="黑体" w:cs="Arial"/>
      <w:b/>
    </w:rPr>
  </w:style>
  <w:style w:type="paragraph" w:customStyle="1" w:styleId="WW-">
    <w:name w:val="WW-正文缩进"/>
    <w:basedOn w:val="ac"/>
    <w:qFormat/>
    <w:pPr>
      <w:suppressAutoHyphens/>
      <w:ind w:firstLine="420"/>
      <w:jc w:val="left"/>
    </w:pPr>
    <w:rPr>
      <w:kern w:val="1"/>
      <w:sz w:val="24"/>
      <w:szCs w:val="20"/>
    </w:rPr>
  </w:style>
  <w:style w:type="paragraph" w:customStyle="1" w:styleId="DAS1">
    <w:name w:val="DAS列表二"/>
    <w:basedOn w:val="DAS"/>
    <w:next w:val="DAS"/>
    <w:qFormat/>
    <w:pPr>
      <w:tabs>
        <w:tab w:val="left" w:pos="360"/>
        <w:tab w:val="left" w:pos="720"/>
      </w:tabs>
      <w:spacing w:line="360" w:lineRule="exact"/>
      <w:ind w:leftChars="-58" w:left="-58" w:firstLineChars="0" w:firstLine="425"/>
    </w:pPr>
    <w:rPr>
      <w:rFonts w:ascii="Times New Roman" w:hAnsi="Times New Roman"/>
      <w:kern w:val="2"/>
      <w:sz w:val="21"/>
      <w:szCs w:val="21"/>
      <w:lang w:bidi="ar-SA"/>
    </w:rPr>
  </w:style>
  <w:style w:type="paragraph" w:customStyle="1" w:styleId="2b">
    <w:name w:val="样式 正文缩进 + 首行缩进:  2 字符"/>
    <w:basedOn w:val="ad"/>
    <w:qFormat/>
    <w:pPr>
      <w:autoSpaceDE/>
      <w:autoSpaceDN/>
      <w:spacing w:before="160" w:after="160"/>
      <w:ind w:left="0" w:firstLineChars="200" w:firstLine="480"/>
    </w:pPr>
    <w:rPr>
      <w:rFonts w:ascii="宋体"/>
    </w:rPr>
  </w:style>
  <w:style w:type="paragraph" w:customStyle="1" w:styleId="AltL">
    <w:name w:val="!菱形编号 Alt+L"/>
    <w:basedOn w:val="CtrQ"/>
    <w:qFormat/>
    <w:pPr>
      <w:numPr>
        <w:numId w:val="13"/>
      </w:numPr>
      <w:tabs>
        <w:tab w:val="clear" w:pos="1078"/>
        <w:tab w:val="left" w:pos="900"/>
      </w:tabs>
      <w:ind w:firstLineChars="0" w:firstLine="0"/>
    </w:pPr>
    <w:rPr>
      <w:rFonts w:ascii="Times New Roman" w:hAnsi="Times New Roman"/>
    </w:rPr>
  </w:style>
  <w:style w:type="paragraph" w:customStyle="1" w:styleId="Char16">
    <w:name w:val="Char16"/>
    <w:basedOn w:val="ac"/>
    <w:qFormat/>
    <w:pPr>
      <w:widowControl/>
      <w:spacing w:after="160" w:line="240" w:lineRule="exact"/>
      <w:jc w:val="left"/>
    </w:pPr>
    <w:rPr>
      <w:kern w:val="0"/>
      <w:szCs w:val="20"/>
    </w:rPr>
  </w:style>
  <w:style w:type="paragraph" w:customStyle="1" w:styleId="Char12">
    <w:name w:val="Char1"/>
    <w:basedOn w:val="ac"/>
    <w:qFormat/>
    <w:pPr>
      <w:widowControl/>
      <w:spacing w:after="160" w:line="240" w:lineRule="exact"/>
      <w:jc w:val="left"/>
    </w:pPr>
    <w:rPr>
      <w:rFonts w:ascii="Verdana" w:hAnsi="Verdana"/>
      <w:kern w:val="0"/>
      <w:sz w:val="20"/>
      <w:szCs w:val="20"/>
      <w:lang w:eastAsia="en-US"/>
    </w:rPr>
  </w:style>
  <w:style w:type="paragraph" w:customStyle="1" w:styleId="17">
    <w:name w:val="段标题1"/>
    <w:basedOn w:val="ac"/>
    <w:qFormat/>
    <w:pPr>
      <w:tabs>
        <w:tab w:val="left" w:pos="420"/>
        <w:tab w:val="left" w:pos="1080"/>
      </w:tabs>
      <w:adjustRightInd w:val="0"/>
      <w:snapToGrid w:val="0"/>
      <w:spacing w:line="480" w:lineRule="auto"/>
      <w:ind w:left="420" w:hanging="420"/>
      <w:textAlignment w:val="baseline"/>
    </w:pPr>
    <w:rPr>
      <w:sz w:val="24"/>
      <w:szCs w:val="20"/>
    </w:rPr>
  </w:style>
  <w:style w:type="paragraph" w:customStyle="1" w:styleId="pa-9">
    <w:name w:val="pa-9"/>
    <w:basedOn w:val="ac"/>
    <w:qFormat/>
    <w:pPr>
      <w:widowControl/>
      <w:spacing w:line="280" w:lineRule="atLeast"/>
      <w:ind w:firstLine="480"/>
      <w:jc w:val="left"/>
    </w:pPr>
    <w:rPr>
      <w:rFonts w:ascii="宋体" w:hAnsi="宋体" w:cs="宋体"/>
      <w:kern w:val="0"/>
      <w:sz w:val="24"/>
    </w:rPr>
  </w:style>
  <w:style w:type="paragraph" w:customStyle="1" w:styleId="200">
    <w:name w:val="样式 标题 2 + 段前: 0 磅 段后: 0 磅 行距: 单倍行距"/>
    <w:basedOn w:val="21"/>
    <w:qFormat/>
    <w:pPr>
      <w:autoSpaceDE/>
      <w:autoSpaceDN/>
      <w:adjustRightInd/>
      <w:spacing w:before="0" w:after="0" w:line="240" w:lineRule="auto"/>
      <w:jc w:val="both"/>
      <w:textAlignment w:val="auto"/>
    </w:pPr>
    <w:rPr>
      <w:rFonts w:ascii="仿宋_GB2312" w:eastAsia="仿宋_GB2312" w:hAnsi="Times New Roman" w:cs="宋体"/>
      <w:bCs/>
      <w:spacing w:val="0"/>
      <w:kern w:val="2"/>
      <w:sz w:val="32"/>
      <w:szCs w:val="32"/>
    </w:rPr>
  </w:style>
  <w:style w:type="paragraph" w:customStyle="1" w:styleId="pa-1">
    <w:name w:val="pa-1"/>
    <w:basedOn w:val="ac"/>
    <w:qFormat/>
    <w:pPr>
      <w:widowControl/>
      <w:spacing w:line="340" w:lineRule="atLeast"/>
    </w:pPr>
    <w:rPr>
      <w:rFonts w:ascii="宋体" w:hAnsi="宋体" w:cs="宋体"/>
      <w:kern w:val="0"/>
      <w:sz w:val="24"/>
    </w:rPr>
  </w:style>
  <w:style w:type="paragraph" w:customStyle="1" w:styleId="Char20">
    <w:name w:val="Char2"/>
    <w:basedOn w:val="ac"/>
    <w:qFormat/>
    <w:pPr>
      <w:widowControl/>
      <w:spacing w:after="160" w:line="240" w:lineRule="exact"/>
      <w:jc w:val="left"/>
    </w:pPr>
    <w:rPr>
      <w:rFonts w:ascii="Verdana" w:hAnsi="Verdana"/>
      <w:kern w:val="0"/>
      <w:szCs w:val="20"/>
      <w:lang w:eastAsia="en-US"/>
    </w:rPr>
  </w:style>
  <w:style w:type="paragraph" w:customStyle="1" w:styleId="affffa">
    <w:name w:val="!表格文字五号"/>
    <w:basedOn w:val="afff9"/>
    <w:qFormat/>
    <w:rPr>
      <w:rFonts w:ascii="Times New Roman" w:hAnsi="Times New Roman"/>
    </w:rPr>
  </w:style>
  <w:style w:type="paragraph" w:customStyle="1" w:styleId="240">
    <w:name w:val="2册标题4"/>
    <w:basedOn w:val="ac"/>
    <w:next w:val="ac"/>
    <w:qFormat/>
    <w:pPr>
      <w:spacing w:before="156" w:after="156" w:line="300" w:lineRule="auto"/>
      <w:ind w:leftChars="200" w:left="420"/>
      <w:outlineLvl w:val="3"/>
    </w:pPr>
    <w:rPr>
      <w:rFonts w:ascii="Arial" w:eastAsia="幼圆" w:hAnsi="Arial"/>
      <w:b/>
      <w:sz w:val="24"/>
      <w:szCs w:val="20"/>
    </w:rPr>
  </w:style>
  <w:style w:type="paragraph" w:customStyle="1" w:styleId="a9">
    <w:name w:val="图表脚注"/>
    <w:next w:val="ac"/>
    <w:qFormat/>
    <w:pPr>
      <w:numPr>
        <w:ilvl w:val="5"/>
        <w:numId w:val="5"/>
      </w:numPr>
      <w:ind w:leftChars="200" w:left="300" w:hangingChars="100" w:hanging="100"/>
      <w:jc w:val="both"/>
    </w:pPr>
    <w:rPr>
      <w:rFonts w:ascii="宋体"/>
      <w:sz w:val="18"/>
    </w:rPr>
  </w:style>
  <w:style w:type="paragraph" w:customStyle="1" w:styleId="pa-35">
    <w:name w:val="pa-35"/>
    <w:basedOn w:val="ac"/>
    <w:qFormat/>
    <w:pPr>
      <w:widowControl/>
      <w:spacing w:line="280" w:lineRule="atLeast"/>
      <w:ind w:firstLine="460"/>
      <w:jc w:val="left"/>
    </w:pPr>
    <w:rPr>
      <w:rFonts w:ascii="宋体" w:hAnsi="宋体" w:cs="宋体"/>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affffc">
    <w:name w:val="!正文居中"/>
    <w:basedOn w:val="CtrQ"/>
    <w:next w:val="CtrQ"/>
    <w:qFormat/>
    <w:pPr>
      <w:ind w:firstLineChars="0" w:firstLine="0"/>
      <w:jc w:val="center"/>
    </w:pPr>
    <w:rPr>
      <w:rFonts w:ascii="Times New Roman" w:hAnsi="Times New Roman"/>
    </w:rPr>
  </w:style>
  <w:style w:type="paragraph" w:customStyle="1" w:styleId="a3">
    <w:name w:val="!菱形加粗"/>
    <w:basedOn w:val="CtrQ"/>
    <w:qFormat/>
    <w:pPr>
      <w:numPr>
        <w:numId w:val="14"/>
      </w:numPr>
      <w:tabs>
        <w:tab w:val="left" w:pos="900"/>
      </w:tabs>
      <w:adjustRightInd/>
      <w:ind w:left="902" w:firstLineChars="0" w:firstLine="0"/>
    </w:pPr>
    <w:rPr>
      <w:rFonts w:ascii="Times New Roman" w:eastAsia="黑体" w:hAnsi="Times New Roman" w:cs="Arial"/>
      <w:b/>
      <w:szCs w:val="24"/>
    </w:rPr>
  </w:style>
  <w:style w:type="paragraph" w:customStyle="1" w:styleId="1H1h1Level1TopicHeadingHeading0HeadingOnePIM1">
    <w:name w:val="样式 标题 1H1h1Level 1 Topic HeadingHeading 0Heading OnePIM 1..."/>
    <w:basedOn w:val="1"/>
    <w:qFormat/>
    <w:pPr>
      <w:pageBreakBefore w:val="0"/>
      <w:tabs>
        <w:tab w:val="left" w:pos="431"/>
      </w:tabs>
      <w:spacing w:before="340" w:afterLines="0" w:after="330" w:line="576" w:lineRule="auto"/>
      <w:ind w:left="431" w:hanging="431"/>
      <w:jc w:val="both"/>
      <w:textAlignment w:val="auto"/>
    </w:pPr>
    <w:rPr>
      <w:rFonts w:ascii="黑体" w:eastAsia="黑体" w:hAnsi="黑体" w:cs="Times New Roman"/>
      <w:bCs/>
      <w:color w:val="000000"/>
      <w:kern w:val="44"/>
      <w:sz w:val="32"/>
    </w:rPr>
  </w:style>
  <w:style w:type="paragraph" w:customStyle="1" w:styleId="Char60">
    <w:name w:val="Char6"/>
    <w:basedOn w:val="ac"/>
    <w:qFormat/>
    <w:pPr>
      <w:widowControl/>
      <w:spacing w:line="360" w:lineRule="auto"/>
      <w:jc w:val="left"/>
    </w:pPr>
    <w:rPr>
      <w:rFonts w:ascii="宋体" w:hAnsi="宋体"/>
      <w:kern w:val="0"/>
      <w:sz w:val="24"/>
    </w:rPr>
  </w:style>
  <w:style w:type="paragraph" w:customStyle="1" w:styleId="CharChar1CharCharCharCharCharCharCharCharCharCharCharCharCharChar">
    <w:name w:val="Char Char1 Char Char Char Char Char Char Char Char Char Char Char Char Char Char"/>
    <w:basedOn w:val="ac"/>
    <w:qFormat/>
    <w:pPr>
      <w:widowControl/>
      <w:spacing w:after="160" w:line="240" w:lineRule="exact"/>
      <w:jc w:val="left"/>
    </w:pPr>
    <w:rPr>
      <w:rFonts w:ascii="Verdana" w:hAnsi="Verdana"/>
      <w:kern w:val="0"/>
      <w:sz w:val="20"/>
      <w:szCs w:val="20"/>
      <w:lang w:eastAsia="en-US"/>
    </w:rPr>
  </w:style>
  <w:style w:type="paragraph" w:customStyle="1" w:styleId="2c">
    <w:name w:val="样式 首行缩进:  2 字符"/>
    <w:basedOn w:val="ac"/>
    <w:qFormat/>
    <w:pPr>
      <w:spacing w:line="400" w:lineRule="exact"/>
      <w:ind w:firstLineChars="200" w:firstLine="200"/>
    </w:pPr>
    <w:rPr>
      <w:rFonts w:cs="宋体"/>
      <w:sz w:val="24"/>
    </w:rPr>
  </w:style>
  <w:style w:type="paragraph" w:customStyle="1" w:styleId="2d">
    <w:name w:val="列出段落2"/>
    <w:basedOn w:val="ac"/>
    <w:qFormat/>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Char13">
    <w:name w:val="正文文本缩进 Char1"/>
    <w:qFormat/>
    <w:rPr>
      <w:rFonts w:ascii="Calibri" w:eastAsia="宋体" w:hAnsi="Calibri" w:cs="Times New Roman"/>
      <w:kern w:val="2"/>
      <w:sz w:val="21"/>
      <w:szCs w:val="24"/>
    </w:rPr>
  </w:style>
  <w:style w:type="paragraph" w:customStyle="1" w:styleId="font10">
    <w:name w:val="font10"/>
    <w:basedOn w:val="ac"/>
    <w:qFormat/>
    <w:pPr>
      <w:widowControl/>
      <w:spacing w:beforeAutospacing="1" w:afterAutospacing="1"/>
    </w:pPr>
    <w:rPr>
      <w:b/>
      <w:bCs/>
    </w:rPr>
  </w:style>
  <w:style w:type="character" w:customStyle="1" w:styleId="NormalCharacter">
    <w:name w:val="NormalCharacter"/>
    <w:qFormat/>
    <w:rPr>
      <w:rFonts w:ascii="Times New Roman" w:eastAsia="宋体" w:hAnsi="Times New Roman"/>
    </w:rPr>
  </w:style>
  <w:style w:type="paragraph" w:customStyle="1" w:styleId="L01">
    <w:name w:val="L01"/>
    <w:basedOn w:val="1"/>
    <w:qFormat/>
    <w:pPr>
      <w:keepLines w:val="0"/>
      <w:numPr>
        <w:numId w:val="15"/>
      </w:numPr>
      <w:tabs>
        <w:tab w:val="left" w:pos="624"/>
      </w:tabs>
      <w:adjustRightInd w:val="0"/>
      <w:snapToGrid w:val="0"/>
      <w:spacing w:beforeLines="50" w:before="156" w:after="0"/>
    </w:pPr>
    <w:rPr>
      <w:color w:val="000000"/>
      <w:sz w:val="32"/>
      <w:szCs w:val="32"/>
    </w:rPr>
  </w:style>
  <w:style w:type="paragraph" w:customStyle="1" w:styleId="my">
    <w:name w:val="my正文"/>
    <w:basedOn w:val="ac"/>
    <w:qFormat/>
    <w:pPr>
      <w:spacing w:line="360" w:lineRule="auto"/>
      <w:ind w:firstLineChars="200" w:firstLine="480"/>
      <w:jc w:val="left"/>
    </w:pPr>
    <w:rPr>
      <w:rFonts w:ascii="黑体" w:eastAsia="黑体" w:hAnsi="黑体" w:cs="黑体"/>
      <w:kern w:val="0"/>
      <w:sz w:val="24"/>
      <w:szCs w:val="21"/>
    </w:rPr>
  </w:style>
  <w:style w:type="paragraph" w:customStyle="1" w:styleId="L02">
    <w:name w:val="L02"/>
    <w:basedOn w:val="21"/>
    <w:qFormat/>
    <w:pPr>
      <w:numPr>
        <w:ilvl w:val="1"/>
        <w:numId w:val="15"/>
      </w:numPr>
      <w:tabs>
        <w:tab w:val="clear" w:pos="0"/>
        <w:tab w:val="left" w:pos="840"/>
      </w:tabs>
      <w:snapToGrid w:val="0"/>
    </w:pPr>
    <w:rPr>
      <w:rFonts w:ascii="宋体" w:hAnsi="宋体"/>
      <w:szCs w:val="28"/>
    </w:rPr>
  </w:style>
  <w:style w:type="paragraph" w:customStyle="1" w:styleId="L03">
    <w:name w:val="L03"/>
    <w:basedOn w:val="30"/>
    <w:qFormat/>
    <w:pPr>
      <w:numPr>
        <w:ilvl w:val="2"/>
        <w:numId w:val="15"/>
      </w:numPr>
      <w:tabs>
        <w:tab w:val="clear" w:pos="0"/>
        <w:tab w:val="left" w:pos="420"/>
        <w:tab w:val="left" w:pos="840"/>
      </w:tabs>
      <w:snapToGrid w:val="0"/>
      <w:spacing w:before="0" w:after="0"/>
    </w:pPr>
    <w:rPr>
      <w:rFonts w:hAnsi="宋体"/>
      <w:sz w:val="24"/>
    </w:rPr>
  </w:style>
  <w:style w:type="paragraph" w:customStyle="1" w:styleId="18">
    <w:name w:val="纯文本1"/>
    <w:basedOn w:val="ac"/>
    <w:qFormat/>
    <w:rPr>
      <w:rFonts w:ascii="宋体" w:hAnsi="宋体"/>
      <w:szCs w:val="20"/>
    </w:rPr>
  </w:style>
  <w:style w:type="paragraph" w:customStyle="1" w:styleId="19">
    <w:name w:val="正文缩进1"/>
    <w:basedOn w:val="ac"/>
    <w:qFormat/>
    <w:pPr>
      <w:ind w:firstLineChars="200" w:firstLine="420"/>
    </w:pPr>
  </w:style>
  <w:style w:type="character" w:customStyle="1" w:styleId="25">
    <w:name w:val="正文文本首行缩进 2 字符"/>
    <w:basedOn w:val="af9"/>
    <w:link w:val="24"/>
    <w:uiPriority w:val="99"/>
    <w:semiHidden/>
    <w:rPr>
      <w:rFonts w:ascii="Times New Roman" w:eastAsia="宋体" w:hAnsi="Times New Roman" w:cs="Times New Roman"/>
      <w:kern w:val="2"/>
      <w:sz w:val="21"/>
      <w:szCs w:val="24"/>
      <w:lang w:val="en-US" w:eastAsia="zh-CN" w:bidi="ar-SA"/>
    </w:rPr>
  </w:style>
  <w:style w:type="paragraph" w:customStyle="1" w:styleId="null3">
    <w:name w:val="null3"/>
    <w:qFormat/>
    <w:rPr>
      <w:rFonts w:ascii="Calibri" w:hAnsi="Calibri" w:hint="eastAsia"/>
      <w:lang w:eastAsia="zh-Hans"/>
    </w:rPr>
  </w:style>
  <w:style w:type="character" w:customStyle="1" w:styleId="2Char10">
    <w:name w:val="标题 2 Char1"/>
    <w:basedOn w:val="ae"/>
    <w:qFormat/>
    <w:rPr>
      <w:rFonts w:ascii="Arial" w:eastAsia="黑体" w:hAnsi="Arial" w:cs="Times New Roman"/>
      <w:b/>
      <w:bCs/>
      <w:kern w:val="0"/>
      <w:sz w:val="32"/>
      <w:szCs w:val="32"/>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9F258-E9A7-4221-BC1E-FA9EE5B5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5858</Words>
  <Characters>6270</Characters>
  <Application>Microsoft Office Word</Application>
  <DocSecurity>0</DocSecurity>
  <Lines>522</Lines>
  <Paragraphs>466</Paragraphs>
  <ScaleCrop>false</ScaleCrop>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Zhengwei Huang</cp:lastModifiedBy>
  <cp:revision>66</cp:revision>
  <cp:lastPrinted>2023-01-16T08:36:00Z</cp:lastPrinted>
  <dcterms:created xsi:type="dcterms:W3CDTF">2025-07-09T07:42:00Z</dcterms:created>
  <dcterms:modified xsi:type="dcterms:W3CDTF">2026-07-16T07:36:00Z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DC9B88F3358348C2B22022D3C2375A40_13</vt:lpwstr>
  </property>
  <property fmtid="{D5CDD505-2E9C-101B-9397-08002B2CF9AE}" pid="4" name="KSOTemplateDocerSaveRecord">
    <vt:lpwstr>eyJoZGlkIjoiNTUyNWRiMWYxZWRhNzUwMGZiNjI1NGUyZjE5NzM4Y2MiLCJ1c2VySWQiOiI3NzMzMTA5NTUifQ==</vt:lpwstr>
  </property>
</Properties>
</file>